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A5A" w:rsidRDefault="003E0A76">
      <w:pPr>
        <w:pStyle w:val="a6"/>
        <w:jc w:val="center"/>
      </w:pPr>
      <w:r>
        <w:rPr>
          <w:noProof/>
          <w:lang w:eastAsia="uk-UA"/>
        </w:rPr>
        <w:drawing>
          <wp:inline distT="0" distB="0" distL="0" distR="0">
            <wp:extent cx="466725" cy="64770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05A5A" w:rsidRDefault="003E0A76">
      <w:pPr>
        <w:pStyle w:val="a6"/>
        <w:jc w:val="center"/>
        <w:rPr>
          <w:b/>
          <w:sz w:val="24"/>
        </w:rPr>
      </w:pPr>
      <w:r>
        <w:rPr>
          <w:b/>
          <w:sz w:val="24"/>
        </w:rPr>
        <w:t>УКРАЇНА</w:t>
      </w:r>
    </w:p>
    <w:p w:rsidR="00905A5A" w:rsidRDefault="003E0A76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ВИКОНАВЧИЙ КОМІТЕТ</w:t>
      </w:r>
    </w:p>
    <w:p w:rsidR="00905A5A" w:rsidRDefault="003E0A76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МЕЛІТОПОЛЬСЬКОЇ  МІСЬКОЇ  РАДИ</w:t>
      </w:r>
    </w:p>
    <w:p w:rsidR="00905A5A" w:rsidRDefault="003E0A76">
      <w:pPr>
        <w:pStyle w:val="a6"/>
        <w:jc w:val="center"/>
        <w:rPr>
          <w:b/>
          <w:szCs w:val="28"/>
        </w:rPr>
      </w:pPr>
      <w:r>
        <w:rPr>
          <w:b/>
          <w:szCs w:val="28"/>
        </w:rPr>
        <w:t>Запорізької області</w:t>
      </w:r>
    </w:p>
    <w:p w:rsidR="00905A5A" w:rsidRDefault="00905A5A">
      <w:pPr>
        <w:pStyle w:val="a6"/>
        <w:jc w:val="center"/>
        <w:rPr>
          <w:szCs w:val="28"/>
        </w:rPr>
      </w:pPr>
    </w:p>
    <w:p w:rsidR="00905A5A" w:rsidRDefault="00905A5A">
      <w:pPr>
        <w:pStyle w:val="a6"/>
        <w:jc w:val="center"/>
        <w:rPr>
          <w:szCs w:val="28"/>
        </w:rPr>
      </w:pPr>
    </w:p>
    <w:p w:rsidR="00905A5A" w:rsidRDefault="00905A5A">
      <w:pPr>
        <w:pStyle w:val="a6"/>
        <w:jc w:val="center"/>
        <w:rPr>
          <w:b/>
          <w:bCs/>
          <w:szCs w:val="28"/>
        </w:rPr>
      </w:pPr>
    </w:p>
    <w:p w:rsidR="00905A5A" w:rsidRDefault="003E0A76">
      <w:pPr>
        <w:pStyle w:val="a6"/>
        <w:jc w:val="center"/>
        <w:rPr>
          <w:b/>
          <w:bCs/>
          <w:szCs w:val="28"/>
        </w:rPr>
      </w:pPr>
      <w:r>
        <w:rPr>
          <w:b/>
          <w:bCs/>
          <w:szCs w:val="28"/>
        </w:rPr>
        <w:t>Р І Ш Е Н Н Я</w:t>
      </w:r>
    </w:p>
    <w:p w:rsidR="00905A5A" w:rsidRDefault="00905A5A">
      <w:pPr>
        <w:pStyle w:val="a6"/>
        <w:rPr>
          <w:b/>
          <w:bCs/>
          <w:szCs w:val="28"/>
        </w:rPr>
      </w:pPr>
    </w:p>
    <w:p w:rsidR="00905A5A" w:rsidRDefault="00D37699">
      <w:pPr>
        <w:pStyle w:val="a6"/>
        <w:rPr>
          <w:b/>
          <w:bCs/>
          <w:szCs w:val="28"/>
        </w:rPr>
      </w:pPr>
      <w:r>
        <w:rPr>
          <w:b/>
          <w:bCs/>
          <w:szCs w:val="28"/>
        </w:rPr>
        <w:t>26.12.2019</w:t>
      </w:r>
      <w:r>
        <w:rPr>
          <w:b/>
          <w:bCs/>
          <w:szCs w:val="28"/>
        </w:rPr>
        <w:tab/>
      </w:r>
      <w:r>
        <w:rPr>
          <w:b/>
          <w:bCs/>
          <w:szCs w:val="28"/>
        </w:rPr>
        <w:tab/>
      </w:r>
      <w:r w:rsidR="003E0A76">
        <w:rPr>
          <w:b/>
          <w:bCs/>
          <w:szCs w:val="28"/>
        </w:rPr>
        <w:tab/>
        <w:t xml:space="preserve">                                          </w:t>
      </w:r>
      <w:r>
        <w:rPr>
          <w:b/>
          <w:bCs/>
          <w:szCs w:val="28"/>
        </w:rPr>
        <w:t xml:space="preserve">                          № 273</w:t>
      </w:r>
    </w:p>
    <w:p w:rsidR="00905A5A" w:rsidRDefault="00905A5A">
      <w:pPr>
        <w:pStyle w:val="a6"/>
        <w:rPr>
          <w:szCs w:val="28"/>
        </w:rPr>
      </w:pPr>
    </w:p>
    <w:p w:rsidR="00905A5A" w:rsidRDefault="00905A5A">
      <w:pPr>
        <w:pStyle w:val="a6"/>
        <w:rPr>
          <w:szCs w:val="28"/>
        </w:rPr>
      </w:pPr>
    </w:p>
    <w:p w:rsidR="00905A5A" w:rsidRDefault="003E0A76">
      <w:pPr>
        <w:pStyle w:val="ab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Про стан військового обліку та бронювання військовозобов’язаних запасу та призовників на підприємствах, в організаціях, установах всіх форм власності, навчальних закладах м. Мелітополя за підсумками 2019 року та заходи щодо його поліпшення у 2020 році</w:t>
      </w:r>
    </w:p>
    <w:p w:rsidR="00905A5A" w:rsidRDefault="00905A5A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Беручи до уваги інформацію військового комісара Мелітопольського об’єднаного міського військового комісаріату Ісаєва О. про стан військового обліку та бронювання військовозобов’язаних і призовників на підприємствах, в організаціях, установах, навчальних закладах, приватних та інших підприємствах міста Мелітополя, з метою своєчасного забезпечення бронювання військовозобов’язаних за підприємствами, установами і організаціями, дотримання ними встановлених правил військового обліку, керуючись законами України «Про місцеве самоврядування в Україні», «Про військовий обов’язок і військову службу», постановою Кабінету Міністрів України № 921 від 7 грудня  2016 року «Про затвердження Порядку організації та ведення військового обліку призовників і військовозобов’язаних,  виконавчий комітет Мелітопольської міської ради Запорізької області </w:t>
      </w: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905A5A" w:rsidRDefault="003E0A76">
      <w:pPr>
        <w:pStyle w:val="ab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ВИРІШИВ:</w:t>
      </w:r>
    </w:p>
    <w:p w:rsidR="00905A5A" w:rsidRDefault="00905A5A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A5A" w:rsidRDefault="003E0A76">
      <w:pPr>
        <w:pStyle w:val="ab"/>
        <w:ind w:left="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1. Військовому комісару Мелітопольського об’єднаного міського військового комісаріату Ісаєву О. спільно з заступником міського голови з питань діяльності виконавчих органів ради Бойко С. у січні 2020 року провести учбово-методичний збір з питань організації військового обліку з керівниками та відповідальними за військовий облік підприємств, установ, навчальних закладів, приватних та інших підприємств всіх форм власності, незалежно від відомчої підлеглості.</w:t>
      </w:r>
    </w:p>
    <w:p w:rsidR="00905A5A" w:rsidRDefault="003E0A7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2. Затвердити склад постійно діючої  комісії з перевірки стану військового обліку призовників і військовозобов’язаних державних органів, підприємств,</w:t>
      </w:r>
    </w:p>
    <w:p w:rsidR="00905A5A" w:rsidRPr="003E0A76" w:rsidRDefault="00905A5A">
      <w:pPr>
        <w:pStyle w:val="ab"/>
        <w:jc w:val="both"/>
        <w:rPr>
          <w:lang w:val="uk-UA"/>
        </w:rPr>
      </w:pPr>
    </w:p>
    <w:p w:rsidR="00905A5A" w:rsidRDefault="003E0A76">
      <w:pPr>
        <w:pStyle w:val="ab"/>
        <w:jc w:val="center"/>
      </w:pPr>
      <w:r>
        <w:lastRenderedPageBreak/>
        <w:t>2</w:t>
      </w:r>
    </w:p>
    <w:p w:rsidR="00905A5A" w:rsidRDefault="003E0A7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установ та організацій, що розташовані на території відповідної адміністративно-територіальної одиниці (додаток 1)</w:t>
      </w: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 Рекомендувати керівникам підприємств, організацій, установ усіх форм власності, навчальних закладів незалежно від відомчої підлеглості підпорядкування:</w:t>
      </w:r>
    </w:p>
    <w:p w:rsidR="00905A5A" w:rsidRDefault="003E0A76">
      <w:pPr>
        <w:pStyle w:val="ab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1) привести військовий облік військовозобов’язаних та призовників у відповідність до вимог нормативних актів;</w:t>
      </w: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2) заохотити працівників, які виконують обов’язки по військовому обліку військовозобов’язаних, та призовників, які працюють та навчаються, згідно з чинним законодавством;</w:t>
      </w: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3) оформити куток з Правил військового обліку, прав та обов’язків військовозобов’язаних, відповідальності їх за порушення Правил військового обліку;</w:t>
      </w: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4) надати до Мелітопольського об’єднаного міського військового комісаріату уточнені облікові картки підприємств, установ та організацій згідно з встановленим зразком;</w:t>
      </w: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5) призначити відповідальних осіб за ведення військового обліку, встановити їм доплату згідно з постановою Кабінету Міністрів України  від 7 грудня  2016 року № 921 та вказати номери цих наказів на зворотному боці облікової картки;</w:t>
      </w: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6) забезпечити всією необхідною документацією військово-облікових працівників та створити їм належні умови для роботи з ведення військового обліку та бронювання військовозобов’язаних;</w:t>
      </w: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7) щомісячно надавати до Мелітопольського об’єднаного міського військового комісаріату відомості про прийнятих і звільнених з роботи та зміни військово-облікових даних військовозобов’язаних;</w:t>
      </w:r>
    </w:p>
    <w:p w:rsidR="00905A5A" w:rsidRDefault="003E0A76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8)  організувати у 2020 році роботу відповідно до «Завдання  з методичного забезпечення військового обліку та підвищення кваліфікації посадових осіб, відповідальних за організацію та ведення військового обліку призовників і військовозобов’язаних, забезпечення функціонування системи військового обліку на території міста Мелітополя на 2020 рік» (додаток 2);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організувати виконання переліку заходів щодо поліпшення стану військового обліку у 2020 році на території міста Мелітополя (додаток 3); провести звіряння облікових даних на підприємствах, в установах та організаціях відповідно до «Плану звіряння облікових даних на підприємствах, в установах та організаціях» (додаток 4); провести перевірки стану військового обліку згідно з «Планом перевірок стану військового обліку на території міста на 2020 рік на підприємствах, в установах та організаціях» (додаток 5).</w:t>
      </w:r>
    </w:p>
    <w:p w:rsidR="00905A5A" w:rsidRDefault="00BC607B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</w:t>
      </w:r>
      <w:r w:rsidR="003E0A76">
        <w:rPr>
          <w:rFonts w:ascii="Times New Roman" w:hAnsi="Times New Roman"/>
          <w:sz w:val="28"/>
          <w:szCs w:val="28"/>
          <w:lang w:val="uk-UA"/>
        </w:rPr>
        <w:t>. Інформаційному відділу департаменту протокольної служби міського голови виконавчого комітету Мелітопольської міської ради Запорізької області оприлюднити це рішення на офіційному сайті Мелітопольської міської ради.</w:t>
      </w:r>
    </w:p>
    <w:p w:rsidR="00905A5A" w:rsidRDefault="00BC607B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5</w:t>
      </w:r>
      <w:r w:rsidR="003E0A76">
        <w:rPr>
          <w:rFonts w:ascii="Times New Roman" w:hAnsi="Times New Roman"/>
          <w:sz w:val="28"/>
          <w:szCs w:val="28"/>
          <w:lang w:val="uk-UA"/>
        </w:rPr>
        <w:t>. Мелітопольському об’єднаному міському військовому комісаріату підсумкову інформацію про стан виконання цього рішення надати до 10.12.2020.</w:t>
      </w:r>
    </w:p>
    <w:p w:rsidR="00905A5A" w:rsidRDefault="003E0A76">
      <w:pPr>
        <w:pStyle w:val="ab"/>
        <w:ind w:firstLine="425"/>
        <w:jc w:val="center"/>
      </w:pPr>
      <w:r>
        <w:t>3</w:t>
      </w:r>
    </w:p>
    <w:p w:rsidR="00905A5A" w:rsidRDefault="00BC607B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</w:t>
      </w:r>
      <w:r w:rsidR="003E0A76">
        <w:rPr>
          <w:rFonts w:ascii="Times New Roman" w:hAnsi="Times New Roman"/>
          <w:sz w:val="28"/>
          <w:szCs w:val="28"/>
          <w:lang w:val="uk-UA"/>
        </w:rPr>
        <w:t>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905A5A" w:rsidRDefault="00905A5A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A5A" w:rsidRDefault="00905A5A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A5A" w:rsidRDefault="00905A5A">
      <w:pPr>
        <w:pStyle w:val="ab"/>
        <w:ind w:firstLine="425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05A5A" w:rsidRDefault="003E0A76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Секретар Мелітопольської міської ради                                 Роман РОМАНОВ</w:t>
      </w:r>
    </w:p>
    <w:p w:rsidR="00D37699" w:rsidRDefault="00D37699">
      <w:pPr>
        <w:tabs>
          <w:tab w:val="left" w:pos="1141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37699">
        <w:rPr>
          <w:rFonts w:ascii="Times New Roman" w:hAnsi="Times New Roman"/>
          <w:b/>
          <w:sz w:val="24"/>
          <w:szCs w:val="24"/>
          <w:lang w:val="uk-UA"/>
        </w:rPr>
        <w:t xml:space="preserve">Перший заступник міського голови з питань </w:t>
      </w:r>
    </w:p>
    <w:p w:rsidR="00D37699" w:rsidRPr="00D37699" w:rsidRDefault="00D37699">
      <w:pPr>
        <w:tabs>
          <w:tab w:val="left" w:pos="1141"/>
        </w:tabs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 w:rsidRPr="00D37699">
        <w:rPr>
          <w:rFonts w:ascii="Times New Roman" w:hAnsi="Times New Roman"/>
          <w:b/>
          <w:sz w:val="24"/>
          <w:szCs w:val="24"/>
          <w:lang w:val="uk-UA"/>
        </w:rPr>
        <w:t xml:space="preserve">діяльності виконавчих органів ради </w:t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>
        <w:rPr>
          <w:rFonts w:ascii="Times New Roman" w:hAnsi="Times New Roman"/>
          <w:b/>
          <w:sz w:val="24"/>
          <w:szCs w:val="24"/>
          <w:lang w:val="uk-UA"/>
        </w:rPr>
        <w:tab/>
      </w:r>
      <w:r w:rsidRPr="00D37699">
        <w:rPr>
          <w:rFonts w:ascii="Times New Roman" w:hAnsi="Times New Roman"/>
          <w:b/>
          <w:sz w:val="24"/>
          <w:szCs w:val="24"/>
          <w:lang w:val="uk-UA"/>
        </w:rPr>
        <w:t>Ірина РУДАКОВА</w:t>
      </w:r>
    </w:p>
    <w:p w:rsidR="00905A5A" w:rsidRDefault="00905A5A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5A5A" w:rsidRDefault="00905A5A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905A5A" w:rsidRDefault="00905A5A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817BC8" w:rsidRDefault="00817BC8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>
      <w:pPr>
        <w:tabs>
          <w:tab w:val="left" w:pos="1141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755D61" w:rsidRPr="00755D61" w:rsidRDefault="00755D61" w:rsidP="00755D61">
      <w:pPr>
        <w:pStyle w:val="22"/>
        <w:ind w:left="5102"/>
        <w:rPr>
          <w:rFonts w:ascii="Times New Roman" w:hAnsi="Times New Roman"/>
          <w:sz w:val="28"/>
          <w:szCs w:val="28"/>
        </w:rPr>
      </w:pPr>
      <w:r w:rsidRPr="00755D61">
        <w:rPr>
          <w:rFonts w:ascii="Times New Roman" w:hAnsi="Times New Roman"/>
          <w:sz w:val="28"/>
          <w:szCs w:val="28"/>
        </w:rPr>
        <w:t>Додаток 1</w:t>
      </w:r>
    </w:p>
    <w:p w:rsidR="00755D61" w:rsidRPr="00755D61" w:rsidRDefault="00755D61" w:rsidP="00755D61">
      <w:pPr>
        <w:pStyle w:val="22"/>
        <w:ind w:left="5102" w:right="227"/>
        <w:rPr>
          <w:rFonts w:ascii="Times New Roman" w:hAnsi="Times New Roman"/>
          <w:sz w:val="28"/>
          <w:szCs w:val="28"/>
        </w:rPr>
      </w:pPr>
      <w:r w:rsidRPr="00755D61">
        <w:rPr>
          <w:rFonts w:ascii="Times New Roman" w:hAnsi="Times New Roman"/>
          <w:sz w:val="28"/>
          <w:szCs w:val="28"/>
        </w:rPr>
        <w:t>до рішення виконавчого комітету</w:t>
      </w:r>
    </w:p>
    <w:p w:rsidR="00755D61" w:rsidRPr="00755D61" w:rsidRDefault="00755D61" w:rsidP="00755D61">
      <w:pPr>
        <w:pStyle w:val="22"/>
        <w:ind w:left="5102" w:right="227"/>
        <w:rPr>
          <w:rFonts w:ascii="Times New Roman" w:hAnsi="Times New Roman"/>
          <w:sz w:val="28"/>
          <w:szCs w:val="28"/>
        </w:rPr>
      </w:pPr>
      <w:r w:rsidRPr="00755D61">
        <w:rPr>
          <w:rFonts w:ascii="Times New Roman" w:hAnsi="Times New Roman"/>
          <w:sz w:val="28"/>
          <w:szCs w:val="28"/>
        </w:rPr>
        <w:t>Мелітопольської міської ради Запорізької області</w:t>
      </w:r>
    </w:p>
    <w:p w:rsidR="00755D61" w:rsidRPr="00755D61" w:rsidRDefault="00D37699" w:rsidP="00755D61">
      <w:pPr>
        <w:pStyle w:val="22"/>
        <w:ind w:left="5102" w:right="22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від 26.12.2019 № 273</w:t>
      </w:r>
    </w:p>
    <w:p w:rsidR="00755D61" w:rsidRPr="00755D61" w:rsidRDefault="00755D61" w:rsidP="00755D61">
      <w:pPr>
        <w:pStyle w:val="22"/>
        <w:ind w:right="240"/>
        <w:rPr>
          <w:rFonts w:ascii="Times New Roman" w:hAnsi="Times New Roman"/>
          <w:sz w:val="28"/>
          <w:szCs w:val="28"/>
        </w:rPr>
      </w:pPr>
    </w:p>
    <w:p w:rsidR="00755D61" w:rsidRPr="00755D61" w:rsidRDefault="00755D61" w:rsidP="00755D61">
      <w:pPr>
        <w:pStyle w:val="22"/>
        <w:ind w:right="2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5D61">
        <w:rPr>
          <w:rFonts w:ascii="Times New Roman" w:hAnsi="Times New Roman"/>
          <w:b/>
          <w:sz w:val="28"/>
          <w:szCs w:val="28"/>
          <w:lang w:eastAsia="ru-RU"/>
        </w:rPr>
        <w:t xml:space="preserve">Склад </w:t>
      </w:r>
    </w:p>
    <w:p w:rsidR="00755D61" w:rsidRPr="00755D61" w:rsidRDefault="00755D61" w:rsidP="00755D61">
      <w:pPr>
        <w:pStyle w:val="22"/>
        <w:ind w:right="2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55D61">
        <w:rPr>
          <w:rFonts w:ascii="Times New Roman" w:hAnsi="Times New Roman"/>
          <w:b/>
          <w:sz w:val="28"/>
          <w:szCs w:val="28"/>
          <w:lang w:eastAsia="ru-RU"/>
        </w:rPr>
        <w:t>постійно діючої  комісії з перевірки стану військового обліку призовників і військовозобов’язаних державних органів, підприємств, установ та організацій, що розташовані на території відповідної адміністративно-територіальної одиниці</w:t>
      </w:r>
    </w:p>
    <w:p w:rsidR="00755D61" w:rsidRPr="00755D61" w:rsidRDefault="00755D61" w:rsidP="00755D61">
      <w:pPr>
        <w:pStyle w:val="22"/>
        <w:ind w:right="240"/>
        <w:jc w:val="center"/>
        <w:rPr>
          <w:rFonts w:ascii="Times New Roman" w:hAnsi="Times New Roman"/>
          <w:b/>
          <w:sz w:val="28"/>
          <w:szCs w:val="28"/>
        </w:rPr>
      </w:pPr>
    </w:p>
    <w:p w:rsidR="00755D61" w:rsidRPr="00755D61" w:rsidRDefault="00755D61" w:rsidP="00755D61">
      <w:pPr>
        <w:pStyle w:val="22"/>
        <w:ind w:right="24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18" w:type="dxa"/>
        </w:tblCellMar>
        <w:tblLook w:val="04A0" w:firstRow="1" w:lastRow="0" w:firstColumn="1" w:lastColumn="0" w:noHBand="0" w:noVBand="1"/>
      </w:tblPr>
      <w:tblGrid>
        <w:gridCol w:w="4304"/>
        <w:gridCol w:w="5039"/>
      </w:tblGrid>
      <w:tr w:rsidR="00755D61" w:rsidRPr="00755D61" w:rsidTr="00755D6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Бойко Світлана Олександрівна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міського голови з питань діяльності виконавчих органів ради, голова комісії</w:t>
            </w:r>
          </w:p>
        </w:tc>
      </w:tr>
      <w:tr w:rsidR="00755D61" w:rsidRPr="00817BC8" w:rsidTr="00755D6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Лисенко Ігор Анатолійович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- начальник відділення військового обліку та бронювання сержантів і солдатів запасу Мелітопольського об’єднаного міського військового комісаріату, заступник голови комісії</w:t>
            </w:r>
          </w:p>
        </w:tc>
      </w:tr>
      <w:tr w:rsidR="00755D61" w:rsidRPr="00755D61" w:rsidTr="00755D6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Члени комісії: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755D61" w:rsidRPr="00755D61" w:rsidTr="00755D6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Сидоренко Іван Вікторович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- провідний спеціаліст управління  командування Мелітопольського об’єднаного міського військового комісаріату</w:t>
            </w:r>
          </w:p>
        </w:tc>
      </w:tr>
      <w:tr w:rsidR="00755D61" w:rsidRPr="00817BC8" w:rsidTr="00755D6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Віхрова Ірина Миколаївна 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- головний спеціаліст відділу з мобілізаційної та оборонної роботи виконавчого комітету Мелітопольської міської ради</w:t>
            </w:r>
          </w:p>
        </w:tc>
      </w:tr>
      <w:tr w:rsidR="00755D61" w:rsidRPr="00817BC8" w:rsidTr="00755D6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Поточняк Інна Михайлівна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-  провідний спеціаліст відділу кадрів виконавчого комітету Мелітопольської міської ради</w:t>
            </w:r>
          </w:p>
        </w:tc>
      </w:tr>
      <w:tr w:rsidR="00755D61" w:rsidRPr="00755D61" w:rsidTr="00755D6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Міщенко Олександр Сергійович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- заступник начальника СКЗ Мелітопольського відділу поліції ГУНП  в Запорізькій області</w:t>
            </w:r>
          </w:p>
        </w:tc>
      </w:tr>
      <w:tr w:rsidR="00755D61" w:rsidRPr="00755D61" w:rsidTr="00755D6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Мироненко Юлія Олександрівна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- головний спеціаліст відділу охорони здоров’я Мелітопольської міської ради</w:t>
            </w:r>
          </w:p>
        </w:tc>
      </w:tr>
      <w:tr w:rsidR="00755D61" w:rsidRPr="00755D61" w:rsidTr="00755D61">
        <w:tc>
          <w:tcPr>
            <w:tcW w:w="430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Поволоцька Олена Василівна</w:t>
            </w:r>
          </w:p>
        </w:tc>
        <w:tc>
          <w:tcPr>
            <w:tcW w:w="5039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755D61" w:rsidRP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755D61">
              <w:rPr>
                <w:rFonts w:ascii="Times New Roman" w:hAnsi="Times New Roman"/>
                <w:sz w:val="28"/>
                <w:szCs w:val="28"/>
                <w:lang w:val="uk-UA"/>
              </w:rPr>
              <w:t>- методист методичного кабінету управління освіти Мелітопольської міської ради</w:t>
            </w:r>
          </w:p>
        </w:tc>
      </w:tr>
    </w:tbl>
    <w:p w:rsidR="00755D61" w:rsidRPr="00755D61" w:rsidRDefault="00755D61" w:rsidP="00755D61">
      <w:pPr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 xml:space="preserve">            ______________________________________________________</w:t>
      </w:r>
    </w:p>
    <w:p w:rsidR="00755D61" w:rsidRPr="00755D61" w:rsidRDefault="00755D61" w:rsidP="00755D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 xml:space="preserve">Військовий комісар Мелітопольського </w:t>
      </w:r>
    </w:p>
    <w:p w:rsidR="00755D61" w:rsidRPr="00755D61" w:rsidRDefault="00755D61" w:rsidP="00755D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об’єднаного міського військового комісаріату,</w:t>
      </w:r>
    </w:p>
    <w:p w:rsidR="00905A5A" w:rsidRDefault="00755D61" w:rsidP="00755D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підполковник                                                                            Олександр ІСАЄВ</w:t>
      </w:r>
    </w:p>
    <w:p w:rsidR="00755D61" w:rsidRDefault="00755D61" w:rsidP="00755D61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Додаток 2                    </w:t>
      </w:r>
    </w:p>
    <w:p w:rsidR="00755D61" w:rsidRDefault="00755D61" w:rsidP="00755D61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до рішення виконавчого комітету</w:t>
      </w:r>
    </w:p>
    <w:p w:rsidR="00755D61" w:rsidRDefault="00755D61" w:rsidP="00755D61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Мелітопольської міської ради </w:t>
      </w:r>
    </w:p>
    <w:p w:rsidR="00755D61" w:rsidRDefault="00755D61" w:rsidP="00755D61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Запорізької області</w:t>
      </w:r>
    </w:p>
    <w:p w:rsidR="00755D61" w:rsidRDefault="00755D61" w:rsidP="00755D61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</w:t>
      </w:r>
      <w:r w:rsidR="00D37699">
        <w:rPr>
          <w:rFonts w:ascii="Times New Roman" w:hAnsi="Times New Roman"/>
          <w:sz w:val="28"/>
          <w:szCs w:val="28"/>
          <w:lang w:val="uk-UA"/>
        </w:rPr>
        <w:t xml:space="preserve">              від 26.12.2019 № 273</w:t>
      </w:r>
    </w:p>
    <w:p w:rsidR="00755D61" w:rsidRPr="00755D61" w:rsidRDefault="00755D61" w:rsidP="00755D61">
      <w:pPr>
        <w:spacing w:after="0" w:line="240" w:lineRule="auto"/>
        <w:ind w:left="2829" w:hanging="2687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Завдання</w:t>
      </w:r>
    </w:p>
    <w:p w:rsidR="00755D61" w:rsidRDefault="00755D61" w:rsidP="00755D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 методичного забезпечення військового обліку та підвищення кваліфікації посадових осіб, відповідальних за організацію та ведення військового обліку призовників і військовозобов’язаних, забезпечення функціонування системи військового обліку на території </w:t>
      </w:r>
    </w:p>
    <w:p w:rsidR="00755D61" w:rsidRDefault="00755D61" w:rsidP="00755D61">
      <w:pPr>
        <w:spacing w:after="0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міста Мелітополь на 2020 рік</w:t>
      </w:r>
    </w:p>
    <w:p w:rsidR="00755D61" w:rsidRDefault="00755D61" w:rsidP="00755D61">
      <w:pPr>
        <w:spacing w:after="0"/>
        <w:jc w:val="right"/>
        <w:rPr>
          <w:rFonts w:ascii="Times New Roman" w:hAnsi="Times New Roman"/>
          <w:sz w:val="20"/>
          <w:szCs w:val="28"/>
          <w:lang w:val="uk-UA"/>
        </w:rPr>
      </w:pPr>
    </w:p>
    <w:tbl>
      <w:tblPr>
        <w:tblW w:w="0" w:type="auto"/>
        <w:tblInd w:w="-403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23" w:type="dxa"/>
          <w:right w:w="28" w:type="dxa"/>
        </w:tblCellMar>
        <w:tblLook w:val="04A0" w:firstRow="1" w:lastRow="0" w:firstColumn="1" w:lastColumn="0" w:noHBand="0" w:noVBand="1"/>
      </w:tblPr>
      <w:tblGrid>
        <w:gridCol w:w="565"/>
        <w:gridCol w:w="3685"/>
        <w:gridCol w:w="1779"/>
        <w:gridCol w:w="2409"/>
        <w:gridCol w:w="1565"/>
      </w:tblGrid>
      <w:tr w:rsidR="00755D61" w:rsidTr="00755D61">
        <w:trPr>
          <w:trHeight w:val="702"/>
          <w:tblHeader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№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Найменування заходів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Строк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Відповідальний за виконання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  <w:vAlign w:val="center"/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Відмітки про 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виконання</w:t>
            </w:r>
          </w:p>
        </w:tc>
      </w:tr>
      <w:tr w:rsidR="00755D61" w:rsidTr="00755D61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І. Організаційні заходи</w:t>
            </w: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роботи щодо ведення військового обліку і бронювання відповідно до планів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структурних підрозділів ВК, підприємств, установ, організацій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Контроль за веденням військового обліку і бронювання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планом перевірок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голови, 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комісар, Завідувач сектору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Контроль виконання громадянами та посадовими особами встановлених правил військового обліку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структурних підрозділів ВК, підприємств, установ, організацій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занять з відповідаль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ними за ведення військового обліку і бронювання в органах місцевого самоврядування, підприємствах, установах з підвищення квалі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фікації. Для організації та прове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дення занять спланувати виділення коштів у необхідній кількості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Заступник міського голови, 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комісар, Завідувач сектору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bidi="ta-IN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bidi="ta-IN"/>
              </w:rPr>
              <w:t>Проведення нарад з питань забезпечення функціонування системи військового обліку та його стану із заслуховуванням посадових осіб, які допустили порушення правил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 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Інформування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ОМВК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про призначення, переміщення і звільнення осіб, відповідальних за ведення військово-облікової роботи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 7-денний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Керівники структурних підрозділів ВК, підприємств, установ, організацій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ІІ. Заходи щодо військового обліку призовників і військовозобов’язаних</w:t>
            </w: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Взяття на військовий облік громадян, які прибули на нове місце проживання, тільки після їх взяття на військовий облік у ОМВК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Відділ реєстрації ВК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Зняття з військового обліку громадян після їх вибуття в іншу місцевість (адміністративно-терито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ріальну одиницю) до нового місця проживання тільки після їх зняття з військового обліку в ОМВК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Відділ реєстрації ВК  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Виявлення призовників і військовозобов’язаних, які проживають на території, що обслуговується, і не перебувають в них на військовому обліку, взяття таких працівників і військовозобо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в’язаних на персонально-первинний облік та направлення до ОМВК для взяття на військовий облік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   міської ради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Оповіщення на вимогу ОМВК призовників і військовозобов’язаних про їх виклик до ОМВК і забезпечення їх своєчасного прибуття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розпоряд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женням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ОМВК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Постійна взаємодія з ОМВК щодо строків та способів звіряння даних карток первинного обліку призовників і військовозобов’яза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них з обліковими даними ОМВК, внесення відповідних змін до них, а також щодо оповіщення призов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ників і військовозобов’язаних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Внесення до карток первинного обліку призовників і військовозо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бов’язаних змін щодо їх сімейного стану, місця проживання, освіти, місця роботи і посади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У 5- денний строк 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7.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Надсилання до ОМВК повідом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лення про зміну облікових даних та мобілізаційних розпоряджень, що вилучені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Щомісяця до 5 числа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Звіряння облікових даних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підприємств, установ, організацій, в яких вони працюють (навчаються), що перебувають на території відповідальності сільсь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ких, селищних та міських рад, а також із будинковими книгами (даними реєстраційного обліку), іншими документами з питань реєстрації місця проживання фізич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них осіб, а також з фактичним проживанням (перебуванням)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шляхом подвірного обходу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9.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Звіряння даних карток первинного обліку призовників, які перебувають на військовому обліку в органах місцевого самоврядува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ння, з обліковими даними районних (міських) військових комісаріатів (після приписки громадян до призовних дільниць і перед призовом їх на строкову військову службу, а також в інші строки, визначені районними (міськими) військовими комісаріатами)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 планом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Складення і подання до ОМВК списків громадян, які підлягають приписці до призовних дільниць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 1 грудня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Приймання під розписку від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 xml:space="preserve">заних їх військово-облікових документів для подання до ОМВК для звіряння з картками первинного обліку та оформлення бронювання військовозобов’язаних на період мобілізації та на воєнний час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rPr>
          <w:trHeight w:val="866"/>
        </w:trPr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Постійний контроль за виконанням громадянами, посадовими особами підприємств, установ та органі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зацій, які перебувають на території відповідних населених пунктів, встановлених правил військового обліку та проведенням відповідної роз’яснювальної роботи. Звернення щодо громадян, які ухиляються від виконання військового обов’язку, надсилаються до органів Націона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льної поліції для їх розшуку, затримання і доставки до відповідних ОМВК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   міської ради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Р(М)ВК про всіх громадян, посадових осіб підприємств, установ та організацій, власників будинків, які порушують правила військового обліку, для притягнення винних до відповідальності згідно із законом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   міської ради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ОМВК про реєстрацію, ліквідацію підприємств, установ та організацій, які перебувають на території відповідальності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Щомісяця до 5 числа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Виконавчий комітет    міської ради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Ведення та зберігання журналу обліку результатів перевірок стану військового обліку призовників і військовозобов’язаних та звіряння облікових даних з даними ОМВК.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структурних підрозділів ВК, підприємств, установ,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Перевірка у громадян під час прийняття на роботу (навчання) наявності військово-облікових документів (у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– військових квитків або тимчасових посвідчень, а у призов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ників – посвідчень про приписку до призовних дільниць). Приймання на роботу (навчання) призовників і військовозобов’язаних здійсню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ється тільки після взяття їх на військовий облік у ОМВК, а також у разі перебування на військовому обліку в СБУ та СЗР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Надсилання до ОМВК повідомлень про зміну облікових даних призовників і військовозобо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в’язаних, прийнятих на роботу (навчання) чи звільнених з роботи (відрахованих з навчального закладу)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 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Оповіщення призовників і військовозобов’язаних про їх виклик до ОМВК і забезпечення їх своєчасного прибуття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розпорядженням Р(М)ВК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19.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Забезпечення повноти та достовір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 xml:space="preserve">ності облікових даних призовників і військовозобов’язаних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20.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Взаємодія з ОМВК щодо строків та способів звіряння даних особових карток, списків призов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ників і військовозобов’язаних, їх облікових даних, внесення відповідних змін до них, а також щодо оповіщення призовників і військовозобов’язаних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Звіряння особових карток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із записами у військових квитках та посвідченнях про приписку до призовних дільниць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Проведення звіряння особових карток працівників з обліковими документами ОМВК, в яких вони перебувають на військовому обліку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планом (не рідше одного разу на рік)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Внесення до особових карток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 xml:space="preserve">заних змін щодо їх сімейного стану, місця проживання (перебування), освіти, місця роботи і посади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5-денний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Надсилання до ОМВК повідомлення про зміну облікових даних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Щомісяця до 5 числа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Складення і подання до ОМВК списків громадян, які підлягають приписці до призовних дільниць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 1 грудня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26.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Приймання під розписку від призовників і військовозобов’яза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них їх військово-облікових документів для подання до ОМВК для звіряння з картками первинного обліку та оформлення бронювання військовозобов’язаних на період мобілізації та на воєнний час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27.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Постійний контроль за виконанням посадовими особами державних органів, підприємств, установ та організацій, призовниками і військовозобов’язаними встановлених правил військового обліку та проведенням відповідної роз’яснювальної роботи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28.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Постійне інформування ОМВК про громадян та посадових осіб, які порушують правила військового обліку, для притягнення їх до відповідальності згідно із законом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29.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Ведення та зберігання журналу обліку результатів перевірок стану військового обліку призовників і військовозобов’язаних та звіряння їх облікових даних з даними ОМВК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підприємств, установ та організацій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RPr="00817BC8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30.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1" w:name="n234"/>
            <w:bookmarkEnd w:id="1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Здійснення реєстрації (зняття з реєстрації) місця проживання призовників і військовозобов’язаних лише в разі наявності в їх військово-облікових документах позначок ОМВК про зняття з військового обліку або перебування на військовому обліку за місцем проживання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RPr="00817BC8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bookmarkStart w:id="2" w:name="n236"/>
            <w:bookmarkEnd w:id="2"/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Надсилання до ОМВК повідомлення про реєстрацію (зняття з реєстрації) місця проживання призовників і військовозобов’язаних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Щомісяця до 5 числа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RPr="00817BC8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про місце перебування зареєстрованих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на запити ОМВК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RPr="00817BC8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Надсилання до ОМВК або органів місцевого самоврядування, що ведуть військовий облік, пові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домлення про осіб, які отримали громадянство України і повинні бути взяті на військовий облік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2-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тижневий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RPr="00817BC8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Надання ОМВК допомоги у прийнятті призовників і військово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зобов’язаних на військовий облік, здійснення контролю за викона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нням ними правил військового обліку та виявлення призовників і військовозобов’язаних, які порушують зазначені правила. Повідомлення про виявлення таких осіб надсилаються до ОМВК.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органів, що здійснюють реєстрацію місця проживання фізичних осіб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Здійснення досудових розслідувань стосовно ухилення військово-зобов’язаних від військового обліку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зверненням Р(М)ВК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ГУНП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36.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Здійснення розшуку, затримання та доставки до ОМВК громадян, які ухиляються від виконання військового обов’язку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За зверненням органів місцевого самовряду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вання, Р(М)ВК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відділу ГУНП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37.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після звернення громадян щодо реєстрації актів цивільного стану ОМВК, в яких перебувають на військовому обліку призовники і військовозобов’язані, про зміну їх прізвища, імені та по батькові, одруження (розлучення), реєстрацію смерті призовників і військовозобов’язаних, вилучення військово-облікових документів, пільгових посвідчень, а також зміну інших даних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органів державної реєстрації актів цивільного стану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38.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ОМВК про призовників і військовозобов’язаних, стосовно яких повідомлено про підозру у вчинені кримінального правопорушення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Начальник  органу досудового розслідування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39.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ОМВК про призовників, стосовно яких кримінальні справи розглядаються судами, а також про вироки щодо призовників і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заних, які набрали законної сили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суду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40.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Вилучення та надсилання до відповідних ОМВК військово-облікових документів призовників і військовозобов’язаних, засуджених до позбавлення волі, обмеження волі або арешту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Голова суду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ОМВК про призовників і військовозобов’язаних, яких визнано інвалідами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Голова медико-соціальної експертні комісії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 час проведення призову громадян на строкову військову службу повідомлення ОМВК про громадян призовного віку, які перебувають на стаціонарному лікуванні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3-денний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лікувальних закладів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RPr="00817BC8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Відповідно до розпоряджень ОМВК та рішень виконавчих комітетів сільських, селищних та міських рад своєчасне подання необхідних відомостей до зазначених органів про призовників і військовозобов’язаних, сповіще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ння їх про виклик до ОМВК шляхом вручення повісток та забезпечення прибуття за викликом.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житлово-експлуатаційні організацій, інших організацій або підприємств та установ, що здійснюють експлуатацію будинків, а також власники будинків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RPr="00817BC8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Для зняття з військового обліку військовозобов’язаних, яких після проходження строкової військової служби прийнято на службу до органів Національної поліції, органів і підрозділів цивільного захисту, Держспецзв’язку та Державної кримінально-виконавчої служби - вилучення у військово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зобов’язаних військово-облікових документів, які надсилаються до ОМВК за місцем перебування призовників і військовозобов’яза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 xml:space="preserve">них на військовому обліку разом з витягами з наказів про прийняття на службу та списком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органів Національної поліції, органів і підрозділів цивільного захисту, Держспецзв’язку та Державної кримінально-виконавчої служби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Повідомлення ОМВК про звільнення військовозобов’язаних із служби, яким повертають під розписку особисті військово-облікові документи та видають довідки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7-денний строк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Керівники 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органів Національної поліції, органів і підрозділів цивільного захисту,</w:t>
            </w:r>
          </w:p>
          <w:p w:rsidR="00755D61" w:rsidRDefault="00755D61" w:rsidP="0075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Держспецзв’язку та Державної кримінально-виконавчої служби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ІІІ. Заходи щодо бронювання військовозобов’язаних </w:t>
            </w: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Своєчасне оформлення документів для бронювання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заних за центральними і місцевими органами виконавчої влади, іншими державними органами, підприємс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твами, установами та організаціями на період мобілізації та на воєнний час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10-денний термін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Повідомлення військового комісаріату, де військовозобов’я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зані працівники перебувають на військовому обліку про їх бронювання за посадами і зарахування на спеціальний облік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5-денний термін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Інформування військового коміса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ріату, про анулювання посвідчень про відстрочку від призову на період мобілізації та на воєнний час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У 5-денний термін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uk-UA"/>
              </w:rPr>
              <w:t>Уточнення переліку органів державної влади, інших державних органів, органів місцевого самовря</w:t>
            </w:r>
            <w:r>
              <w:rPr>
                <w:rFonts w:ascii="Times New Roman" w:hAnsi="Times New Roman"/>
                <w:bCs/>
                <w:iCs/>
                <w:spacing w:val="-2"/>
                <w:sz w:val="24"/>
                <w:szCs w:val="24"/>
                <w:lang w:val="uk-UA"/>
              </w:rPr>
              <w:softHyphen/>
              <w:t>дування, підприємств, установ і організацій, яким встановлено мобілізаційні завдання (замовлення) та доведення його до військового комісаріату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01.02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Уточнення плану вручення посвідчень, списків уповноважених про вручення посвідчень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Щомісяця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Уточнення плану заміщення війсь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ковозобов’язаних працівників, які підлягають призову за мобілізацією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10.01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12.06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ІV. Звітність з питань військового обліку та бронювання</w:t>
            </w: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Надсилання до військового комісаріату повідомлення про зміну облікових даних призовників і військовозобов’язаних, які змінили місце проживання в межах адміністративно-територіальної одиниці, та військовозобов’язаних, що прибули з мобілізаційними розпорядженнями.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Щомісяця до 5 числа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Виконавчі комітети сільських, селищних та міських рад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Надання інформації на запити з питань військового обліку та бронювання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Постійно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Складання та погодження у військовому комісаріаті Звіту про чисельність працюючих та війсь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ковозобов’язаних, заброньованих згідно з переліками посад та про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>фесій, станом, станом на 1 січня (за формою згідно з додатком 4 до Постанови КМУ від 04.02.2015 № 45)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25.12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Подання до ВК і РВК Звіту про чисельність працюючих та військовозобов’язаних, заброньо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softHyphen/>
              <w:t xml:space="preserve">ваних згідно з переліками посад та професій, станом, станом на 1 січня (за формою згідно з додатком 4 до Постанови КМУ від 04.02.2015 № 45) та інформації про стан роботи щодо військового обліку та бронювання військовозобов’язаних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10.01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Інформування  міської ради та внесення на їх розгляд пропозиції щодо по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ліпшення стану військового обліку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До 15.01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комісар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992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V. Виконання інших заходів</w:t>
            </w: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Доведення до органів місцевого самоврядування, підприємств, установ, організацій змін в законодавстві щодо військового обліку, військової служби та бронювання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 Військовий комісар, Завідувач сектору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Проведення роз’яснювальної роботи з військовозобов’язаними працівниками щодо виконання правил військового обліку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Протягом року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Військовий комісар, Завідувач сектору,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RPr="00817BC8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hd w:val="clear" w:color="auto" w:fill="FFFFFF"/>
              <w:spacing w:after="0" w:line="240" w:lineRule="auto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Виготовлення друкарським способом правил військового обліку і вивішування їх на видному місці у відповідних приміщеннях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03.02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Керівники державних органів, які забез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пе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чують функціо</w:t>
            </w: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softHyphen/>
              <w:t>нування системи військового обліку, підприємств, установ та організацій, де ведеться військовий облік призовників і військовозобов’язаних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4.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Організація оформлення наочної агітації, інформаційних буклетів з питань військового обліку та бронювання, військового обов’язку та мобілізації, проходження військової служби за контрактом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14.02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 Військовий комісар, Завідувач сектору,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755D61" w:rsidTr="00755D61">
        <w:tc>
          <w:tcPr>
            <w:tcW w:w="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5.</w:t>
            </w:r>
          </w:p>
        </w:tc>
        <w:tc>
          <w:tcPr>
            <w:tcW w:w="36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Опрацювання та видання необхідної документації для відповідальних за ведення військового обліку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До 15.01</w:t>
            </w:r>
          </w:p>
        </w:tc>
        <w:tc>
          <w:tcPr>
            <w:tcW w:w="24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Заступник міського голови, Військовий комісар, Завідувач сектору,</w:t>
            </w:r>
          </w:p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Відповідальні за ведення військового обліку</w:t>
            </w:r>
          </w:p>
        </w:tc>
        <w:tc>
          <w:tcPr>
            <w:tcW w:w="15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23" w:type="dxa"/>
            </w:tcMar>
          </w:tcPr>
          <w:p w:rsidR="00755D61" w:rsidRDefault="00755D61" w:rsidP="00755D6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:rsidR="00755D61" w:rsidRDefault="00755D61" w:rsidP="00755D61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______________________________________________________</w:t>
      </w: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  <w:r>
        <w:rPr>
          <w:rFonts w:ascii="Times New Roman" w:hAnsi="Times New Roman"/>
          <w:sz w:val="28"/>
          <w:szCs w:val="32"/>
          <w:lang w:val="uk-UA" w:eastAsia="uk-UA"/>
        </w:rPr>
        <w:t>Військовий   комісар  Мелітопольського</w:t>
      </w: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  <w:r>
        <w:rPr>
          <w:rFonts w:ascii="Times New Roman" w:hAnsi="Times New Roman"/>
          <w:sz w:val="28"/>
          <w:szCs w:val="32"/>
          <w:lang w:val="uk-UA" w:eastAsia="uk-UA"/>
        </w:rPr>
        <w:t>об'єднаного міського військового  комісаріату,</w:t>
      </w: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  <w:r>
        <w:rPr>
          <w:rFonts w:ascii="Times New Roman" w:hAnsi="Times New Roman"/>
          <w:sz w:val="28"/>
          <w:szCs w:val="32"/>
          <w:lang w:val="uk-UA" w:eastAsia="uk-UA"/>
        </w:rPr>
        <w:t>підполковник                                                                                     Олександр ІСАЄВ</w:t>
      </w: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Default="00755D61" w:rsidP="00755D61">
      <w:pPr>
        <w:spacing w:after="0"/>
        <w:ind w:left="-426"/>
        <w:rPr>
          <w:rFonts w:ascii="Times New Roman" w:hAnsi="Times New Roman"/>
          <w:sz w:val="28"/>
          <w:szCs w:val="32"/>
          <w:lang w:val="uk-UA" w:eastAsia="uk-UA"/>
        </w:rPr>
      </w:pPr>
    </w:p>
    <w:p w:rsidR="00755D61" w:rsidRPr="00755D61" w:rsidRDefault="00755D61" w:rsidP="00755D6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eastAsia="Liberation Serif" w:cs="Liberation Serif"/>
          <w:sz w:val="28"/>
          <w:szCs w:val="28"/>
          <w:lang w:val="uk-UA"/>
        </w:rPr>
        <w:t xml:space="preserve">                                                                                       </w:t>
      </w:r>
      <w:r w:rsidRPr="00755D61">
        <w:rPr>
          <w:rFonts w:ascii="Times New Roman" w:hAnsi="Times New Roman"/>
          <w:sz w:val="28"/>
          <w:szCs w:val="28"/>
          <w:lang w:val="uk-UA"/>
        </w:rPr>
        <w:t xml:space="preserve">Додаток 3 </w:t>
      </w:r>
    </w:p>
    <w:p w:rsidR="00755D61" w:rsidRPr="00755D61" w:rsidRDefault="00755D61" w:rsidP="00755D61">
      <w:pPr>
        <w:spacing w:after="0" w:line="240" w:lineRule="auto"/>
        <w:ind w:firstLine="5556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 xml:space="preserve">до рішення виконавчого комітету </w:t>
      </w:r>
    </w:p>
    <w:p w:rsidR="00755D61" w:rsidRPr="00755D61" w:rsidRDefault="00755D61" w:rsidP="00755D61">
      <w:pPr>
        <w:spacing w:after="0" w:line="240" w:lineRule="auto"/>
        <w:ind w:firstLine="5556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</w:t>
      </w:r>
    </w:p>
    <w:p w:rsidR="00755D61" w:rsidRPr="00755D61" w:rsidRDefault="00755D61" w:rsidP="00755D61">
      <w:pPr>
        <w:spacing w:after="0" w:line="240" w:lineRule="auto"/>
        <w:ind w:firstLine="5556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755D61" w:rsidRPr="00D37699" w:rsidRDefault="00D37699" w:rsidP="00755D61">
      <w:pPr>
        <w:spacing w:after="0" w:line="240" w:lineRule="auto"/>
        <w:ind w:firstLine="5556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26.12.2019  № 273</w:t>
      </w:r>
    </w:p>
    <w:p w:rsidR="00755D61" w:rsidRPr="00755D61" w:rsidRDefault="00755D61" w:rsidP="00755D61">
      <w:pPr>
        <w:spacing w:after="0" w:line="240" w:lineRule="auto"/>
        <w:ind w:firstLine="323"/>
        <w:jc w:val="center"/>
        <w:rPr>
          <w:rFonts w:ascii="Times New Roman" w:hAnsi="Times New Roman"/>
          <w:lang w:val="uk-UA"/>
        </w:rPr>
      </w:pPr>
    </w:p>
    <w:p w:rsidR="00755D61" w:rsidRPr="00755D61" w:rsidRDefault="00755D61" w:rsidP="00755D61">
      <w:pPr>
        <w:spacing w:after="0" w:line="240" w:lineRule="auto"/>
        <w:ind w:firstLine="32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5D61">
        <w:rPr>
          <w:rFonts w:ascii="Times New Roman" w:hAnsi="Times New Roman"/>
          <w:b/>
          <w:sz w:val="28"/>
          <w:szCs w:val="28"/>
          <w:lang w:val="uk-UA"/>
        </w:rPr>
        <w:t xml:space="preserve">Перелік </w:t>
      </w:r>
    </w:p>
    <w:p w:rsidR="00755D61" w:rsidRPr="00755D61" w:rsidRDefault="00755D61" w:rsidP="00755D61">
      <w:pPr>
        <w:spacing w:after="0" w:line="240" w:lineRule="auto"/>
        <w:ind w:firstLine="323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55D61">
        <w:rPr>
          <w:rFonts w:ascii="Times New Roman" w:hAnsi="Times New Roman"/>
          <w:b/>
          <w:sz w:val="28"/>
          <w:szCs w:val="28"/>
          <w:lang w:val="uk-UA"/>
        </w:rPr>
        <w:t>заходів щодо поліпшення стану військового обліку у 2020 році</w:t>
      </w:r>
    </w:p>
    <w:p w:rsidR="00755D61" w:rsidRPr="00755D61" w:rsidRDefault="00755D61" w:rsidP="00755D61">
      <w:pPr>
        <w:spacing w:after="0" w:line="240" w:lineRule="auto"/>
        <w:ind w:firstLine="323"/>
        <w:jc w:val="center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b/>
          <w:sz w:val="28"/>
          <w:szCs w:val="28"/>
          <w:lang w:val="uk-UA"/>
        </w:rPr>
        <w:t>на території міста Мелітополя</w:t>
      </w:r>
    </w:p>
    <w:p w:rsidR="00755D61" w:rsidRPr="00755D61" w:rsidRDefault="00755D61" w:rsidP="00755D61">
      <w:pPr>
        <w:spacing w:after="0" w:line="240" w:lineRule="auto"/>
        <w:ind w:firstLine="323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755D61" w:rsidRPr="00755D61" w:rsidRDefault="00755D61" w:rsidP="00755D61">
      <w:pPr>
        <w:spacing w:after="0" w:line="240" w:lineRule="auto"/>
        <w:ind w:firstLine="323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b/>
          <w:sz w:val="28"/>
          <w:szCs w:val="28"/>
          <w:lang w:val="uk-UA"/>
        </w:rPr>
        <w:t>1. Щодо забезпечення персонально-первинного обліку призовників і військовозобов’язаних виконавчими комітетами сільських, селищних та міських рад.</w:t>
      </w:r>
    </w:p>
    <w:p w:rsidR="00755D61" w:rsidRPr="00755D61" w:rsidRDefault="00755D61" w:rsidP="00755D61">
      <w:pPr>
        <w:shd w:val="clear" w:color="auto" w:fill="FFFFFF"/>
        <w:spacing w:after="0" w:line="240" w:lineRule="auto"/>
        <w:ind w:firstLine="32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1) Використовувати кожне прибуття</w:t>
      </w:r>
      <w:r w:rsidRPr="00755D61">
        <w:rPr>
          <w:rFonts w:ascii="Times New Roman" w:hAnsi="Times New Roman"/>
          <w:i/>
          <w:iCs/>
          <w:sz w:val="28"/>
          <w:szCs w:val="28"/>
          <w:lang w:val="uk-UA"/>
        </w:rPr>
        <w:t xml:space="preserve"> </w:t>
      </w:r>
      <w:r w:rsidRPr="00755D61">
        <w:rPr>
          <w:rFonts w:ascii="Times New Roman" w:hAnsi="Times New Roman"/>
          <w:sz w:val="28"/>
          <w:szCs w:val="28"/>
          <w:lang w:val="uk-UA"/>
        </w:rPr>
        <w:t>призовників й військовозобов'язаних з особистих питань до органів місцевого самоврядування, центрів надання адміністративних послуг для звіряння їх облікових даних із картками первинного обліку.</w:t>
      </w:r>
    </w:p>
    <w:p w:rsidR="00755D61" w:rsidRPr="00755D61" w:rsidRDefault="00755D61" w:rsidP="00755D61">
      <w:pPr>
        <w:shd w:val="clear" w:color="auto" w:fill="FFFFFF"/>
        <w:spacing w:after="0" w:line="240" w:lineRule="auto"/>
        <w:ind w:firstLine="32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2) За необхідності внесення змін у військові квитки військовозобов'язаних (при зміні військово-облікових ознак) приймати їх під розписку та подавати до військового комісаріату для внесення необхідних змін.</w:t>
      </w:r>
    </w:p>
    <w:p w:rsidR="00755D61" w:rsidRPr="00755D61" w:rsidRDefault="00755D61" w:rsidP="00755D61">
      <w:pPr>
        <w:shd w:val="clear" w:color="auto" w:fill="FFFFFF"/>
        <w:spacing w:after="0" w:line="240" w:lineRule="auto"/>
        <w:ind w:firstLine="323"/>
        <w:jc w:val="both"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3) Розробити плани звірянь облікових даних карток первинного обліку призовників і військовозобов’язаних, які перебувають на військовому обліку, з їх обліковими даними, що містяться в особових картках призовників і військовозобов’язаних підприємств, установ, організацій, де вони працюють (навчаються), що перебувають на території відповідальності міської ради, а також плани контролю за виконанням посадовими особами підприємств, установ та організацій, які перебувають на території міста, встановлених правил військового обліку та здійснювати заходи звіряння і контролю відповідно до цих планів.</w:t>
      </w:r>
    </w:p>
    <w:p w:rsidR="00755D61" w:rsidRPr="00755D61" w:rsidRDefault="00755D61" w:rsidP="00755D61">
      <w:pPr>
        <w:shd w:val="clear" w:color="auto" w:fill="FFFFFF"/>
        <w:spacing w:after="0" w:line="240" w:lineRule="auto"/>
        <w:ind w:firstLine="323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b/>
          <w:sz w:val="28"/>
          <w:szCs w:val="28"/>
          <w:lang w:val="uk-UA"/>
        </w:rPr>
        <w:t>2. Щодо забезпечення персонального обліку призовників і військовозобов’язаних державними органами, підприємствами, установами та організаціями.</w:t>
      </w:r>
    </w:p>
    <w:p w:rsidR="00755D61" w:rsidRPr="00755D61" w:rsidRDefault="00755D61" w:rsidP="00755D61">
      <w:pPr>
        <w:spacing w:after="0" w:line="240" w:lineRule="auto"/>
        <w:ind w:firstLine="323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 xml:space="preserve">1) Проаналізувати кваліфікаційні вимоги до посад на відповідність спеціальностям, визначеними у постанові </w:t>
      </w:r>
      <w:r w:rsidRPr="00755D61">
        <w:rPr>
          <w:rFonts w:ascii="Times New Roman" w:eastAsia="Lucida Sans Unicode" w:hAnsi="Times New Roman"/>
          <w:sz w:val="28"/>
          <w:szCs w:val="28"/>
          <w:lang w:val="uk-UA" w:eastAsia="hi-IN"/>
        </w:rPr>
        <w:t>Кабінету Міністрів України</w:t>
      </w:r>
      <w:r w:rsidRPr="00755D61">
        <w:rPr>
          <w:rFonts w:ascii="Times New Roman" w:hAnsi="Times New Roman"/>
          <w:sz w:val="28"/>
          <w:szCs w:val="28"/>
          <w:lang w:val="uk-UA"/>
        </w:rPr>
        <w:t xml:space="preserve"> від 14 жовтня 1994 року № 711 "Про затвердження переліку спеціальностей, за якими жінки, що мають відповідну підготовку, можуть бути взяті на військовий облік". При наявності жінок, що працюють на таких посадах і мають відповідні спеціальності – скеровувати їх до військового комісаріату для взяття на військовий облік.</w:t>
      </w:r>
    </w:p>
    <w:p w:rsidR="00755D61" w:rsidRPr="00755D61" w:rsidRDefault="00755D61" w:rsidP="00755D61">
      <w:pPr>
        <w:spacing w:after="0" w:line="240" w:lineRule="auto"/>
        <w:ind w:firstLine="323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2) Встановити взаємодію із військовими комісаріатами інших адміністративно-територіальних одиниць (за наявності в них на обліку військовозобов'язаних та призовників, що працюють в державному органі, підприємстві, установі, організації). Здійснювати їх письмове інформування про</w:t>
      </w:r>
    </w:p>
    <w:p w:rsidR="00755D61" w:rsidRDefault="00755D61" w:rsidP="00755D61">
      <w:pPr>
        <w:spacing w:after="0" w:line="240" w:lineRule="auto"/>
        <w:ind w:firstLine="323"/>
        <w:jc w:val="right"/>
        <w:rPr>
          <w:rFonts w:ascii="Times New Roman" w:hAnsi="Times New Roman"/>
          <w:sz w:val="28"/>
          <w:szCs w:val="28"/>
          <w:lang w:val="uk-UA"/>
        </w:rPr>
      </w:pPr>
    </w:p>
    <w:p w:rsidR="00755D61" w:rsidRPr="00755D61" w:rsidRDefault="00755D61" w:rsidP="00755D61">
      <w:pPr>
        <w:spacing w:after="0" w:line="240" w:lineRule="auto"/>
        <w:ind w:firstLine="323"/>
        <w:jc w:val="right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Продовження додатка 3</w:t>
      </w:r>
    </w:p>
    <w:p w:rsidR="00755D61" w:rsidRPr="00755D61" w:rsidRDefault="00755D61" w:rsidP="00755D61">
      <w:pPr>
        <w:spacing w:after="0" w:line="240" w:lineRule="auto"/>
        <w:ind w:firstLine="323"/>
        <w:jc w:val="center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2</w:t>
      </w:r>
    </w:p>
    <w:p w:rsidR="00755D61" w:rsidRP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призначення, переміщення і звільнення осіб, відповідальних за ведення військового обліку. У ході взаємодії уточнити строки та способи звіряння даних особових карток, їх облікових даних, внесення відповідних змін до них, а також порядок оповіщення призовників і військовозобов’язаних. Відряджати осіб, відповідальних за ведення військового обліку у визначені строки до таких військових комісаріатів для проведення звіряння даних особових карток призовників і військовозобов’язаних з їх обліковими документами у районних (міських) військових комісаріатах.</w:t>
      </w:r>
    </w:p>
    <w:p w:rsidR="00755D61" w:rsidRPr="00755D61" w:rsidRDefault="00755D61" w:rsidP="00755D61">
      <w:pPr>
        <w:spacing w:after="0" w:line="240" w:lineRule="auto"/>
        <w:ind w:firstLine="323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3) Керівникам навчальних закладів забезпечити відпрацювання особових карток на усіх призовників (військовозобов'язаних), що працюють та навчаються в навчальних закладах.</w:t>
      </w:r>
    </w:p>
    <w:p w:rsidR="00755D61" w:rsidRPr="00755D61" w:rsidRDefault="00755D61" w:rsidP="00755D61">
      <w:pPr>
        <w:spacing w:after="0" w:line="240" w:lineRule="auto"/>
        <w:ind w:firstLine="323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b/>
          <w:sz w:val="28"/>
          <w:szCs w:val="28"/>
          <w:lang w:val="uk-UA"/>
        </w:rPr>
        <w:t>3. Щодо розшуку військовозобов'язаних, які ухиляються від виконання військового обов’язку.</w:t>
      </w:r>
    </w:p>
    <w:p w:rsidR="00755D61" w:rsidRPr="00755D61" w:rsidRDefault="00755D61" w:rsidP="00755D61">
      <w:pPr>
        <w:spacing w:after="0" w:line="240" w:lineRule="auto"/>
        <w:ind w:firstLine="323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Начальнику Мелітопольського відділу Національної поліції відпрацювати дієву систему роботи щодо розшуку, затримання і доставки до військового комісаріату громадян, які ухиляються від виконання військового обов’язку. Направляти списки таких громадян до державних органів, органів місцевого самоврядування, до яких прибувають громадяни для вирішення особистих питань і де здійснюється ідентифікація їх особи, – для виклику представників Національної поліції при прибутті таких осіб.</w:t>
      </w:r>
    </w:p>
    <w:p w:rsidR="00755D61" w:rsidRPr="00755D61" w:rsidRDefault="00755D61" w:rsidP="00755D61">
      <w:pPr>
        <w:spacing w:after="0" w:line="240" w:lineRule="auto"/>
        <w:ind w:firstLine="754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P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P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________________________________________________________</w:t>
      </w:r>
    </w:p>
    <w:p w:rsidR="00755D61" w:rsidRP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P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P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Військовий комісар Мелітопольського</w:t>
      </w:r>
    </w:p>
    <w:p w:rsidR="00755D61" w:rsidRP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>об’єднаного міського військового комісаріату,</w:t>
      </w: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55D61">
        <w:rPr>
          <w:rFonts w:ascii="Times New Roman" w:hAnsi="Times New Roman"/>
          <w:sz w:val="28"/>
          <w:szCs w:val="28"/>
          <w:lang w:val="uk-UA"/>
        </w:rPr>
        <w:t xml:space="preserve">підполковник                                                                              </w:t>
      </w:r>
      <w:r>
        <w:rPr>
          <w:rFonts w:ascii="Times New Roman" w:hAnsi="Times New Roman"/>
          <w:sz w:val="28"/>
          <w:szCs w:val="28"/>
          <w:lang w:val="uk-UA"/>
        </w:rPr>
        <w:t xml:space="preserve">    </w:t>
      </w:r>
      <w:r w:rsidRPr="00755D61">
        <w:rPr>
          <w:rFonts w:ascii="Times New Roman" w:hAnsi="Times New Roman"/>
          <w:sz w:val="28"/>
          <w:szCs w:val="28"/>
          <w:lang w:val="uk-UA"/>
        </w:rPr>
        <w:t>Олександр ІСАЄВ</w:t>
      </w: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  <w:sectPr w:rsidR="00755D61">
          <w:pgSz w:w="11906" w:h="16838"/>
          <w:pgMar w:top="1134" w:right="566" w:bottom="1134" w:left="1701" w:header="0" w:footer="0" w:gutter="0"/>
          <w:cols w:space="720"/>
          <w:formProt w:val="0"/>
          <w:docGrid w:linePitch="360" w:charSpace="-2049"/>
        </w:sectPr>
      </w:pPr>
    </w:p>
    <w:p w:rsidR="00755D61" w:rsidRDefault="00755D61" w:rsidP="00755D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val="uk-UA"/>
        </w:rPr>
      </w:pPr>
      <w:r w:rsidRPr="0010250F">
        <w:rPr>
          <w:rFonts w:ascii="Times New Roman" w:hAnsi="Times New Roman"/>
          <w:sz w:val="28"/>
          <w:szCs w:val="28"/>
          <w:lang w:val="uk-UA"/>
        </w:rPr>
        <w:t xml:space="preserve">Додаток </w:t>
      </w:r>
      <w:r>
        <w:rPr>
          <w:rFonts w:ascii="Times New Roman" w:hAnsi="Times New Roman"/>
          <w:sz w:val="28"/>
          <w:szCs w:val="28"/>
          <w:lang w:val="uk-UA"/>
        </w:rPr>
        <w:t xml:space="preserve">4 </w:t>
      </w:r>
    </w:p>
    <w:p w:rsidR="00755D61" w:rsidRDefault="00755D61" w:rsidP="00755D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до рішення виконавчого комітету</w:t>
      </w:r>
    </w:p>
    <w:p w:rsidR="00755D61" w:rsidRDefault="00755D61" w:rsidP="00755D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Мелітопольської міської ради </w:t>
      </w:r>
    </w:p>
    <w:p w:rsidR="00755D61" w:rsidRDefault="00755D61" w:rsidP="00755D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Запорізької області</w:t>
      </w:r>
    </w:p>
    <w:p w:rsidR="00755D61" w:rsidRDefault="00D37699" w:rsidP="00755D61">
      <w:pPr>
        <w:spacing w:after="0" w:line="240" w:lineRule="auto"/>
        <w:ind w:left="992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від 26.12.2019 № 273</w:t>
      </w:r>
    </w:p>
    <w:p w:rsidR="00755D61" w:rsidRPr="007852ED" w:rsidRDefault="00755D61" w:rsidP="00755D61">
      <w:pPr>
        <w:spacing w:after="0" w:line="240" w:lineRule="auto"/>
        <w:jc w:val="center"/>
        <w:rPr>
          <w:rFonts w:ascii="Times New Roman" w:hAnsi="Times New Roman"/>
          <w:b/>
          <w:spacing w:val="-6"/>
          <w:sz w:val="28"/>
          <w:szCs w:val="28"/>
          <w:lang w:val="uk-UA"/>
        </w:rPr>
      </w:pPr>
      <w:r w:rsidRPr="007852ED">
        <w:rPr>
          <w:rFonts w:ascii="Times New Roman" w:hAnsi="Times New Roman"/>
          <w:b/>
          <w:spacing w:val="-6"/>
          <w:sz w:val="28"/>
          <w:szCs w:val="28"/>
          <w:lang w:val="uk-UA"/>
        </w:rPr>
        <w:t>План</w:t>
      </w:r>
    </w:p>
    <w:p w:rsidR="00755D61" w:rsidRPr="007852ED" w:rsidRDefault="00755D61" w:rsidP="00755D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7852ED">
        <w:rPr>
          <w:rFonts w:ascii="Times New Roman" w:hAnsi="Times New Roman"/>
          <w:b/>
          <w:spacing w:val="-6"/>
          <w:sz w:val="28"/>
          <w:szCs w:val="28"/>
          <w:lang w:val="uk-UA"/>
        </w:rPr>
        <w:t>звіряння облікових даних</w:t>
      </w:r>
      <w:r w:rsidRPr="007852ED">
        <w:rPr>
          <w:rFonts w:ascii="Times New Roman" w:hAnsi="Times New Roman"/>
          <w:b/>
          <w:sz w:val="28"/>
          <w:szCs w:val="28"/>
          <w:lang w:val="uk-UA"/>
        </w:rPr>
        <w:t xml:space="preserve"> н</w:t>
      </w:r>
      <w:r w:rsidRPr="007852ED">
        <w:rPr>
          <w:rFonts w:ascii="Times New Roman" w:hAnsi="Times New Roman"/>
          <w:b/>
          <w:spacing w:val="-6"/>
          <w:sz w:val="28"/>
          <w:szCs w:val="28"/>
          <w:lang w:val="uk-UA"/>
        </w:rPr>
        <w:t>а підприємствах, в установах та організаціях</w:t>
      </w:r>
    </w:p>
    <w:tbl>
      <w:tblPr>
        <w:tblW w:w="16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"/>
        <w:gridCol w:w="567"/>
        <w:gridCol w:w="3624"/>
        <w:gridCol w:w="503"/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  <w:gridCol w:w="698"/>
        <w:gridCol w:w="976"/>
        <w:gridCol w:w="698"/>
        <w:gridCol w:w="592"/>
        <w:gridCol w:w="1417"/>
        <w:gridCol w:w="2203"/>
      </w:tblGrid>
      <w:tr w:rsidR="00755D61" w:rsidRPr="00AC3F4E" w:rsidTr="00755D61">
        <w:trPr>
          <w:gridBefore w:val="1"/>
          <w:gridAfter w:val="1"/>
          <w:wBefore w:w="157" w:type="dxa"/>
          <w:wAfter w:w="2203" w:type="dxa"/>
          <w:cantSplit/>
          <w:trHeight w:val="37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55D61" w:rsidRPr="00AC3F4E" w:rsidRDefault="00755D61" w:rsidP="00755D61">
            <w:pPr>
              <w:ind w:left="114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>№        з/п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підприємств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,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установ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та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організацій</w:t>
            </w:r>
          </w:p>
        </w:tc>
        <w:tc>
          <w:tcPr>
            <w:tcW w:w="6028" w:type="dxa"/>
            <w:gridSpan w:val="12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Планові дати звірянь  на 2020 рік</w:t>
            </w:r>
          </w:p>
        </w:tc>
        <w:tc>
          <w:tcPr>
            <w:tcW w:w="2964" w:type="dxa"/>
            <w:gridSpan w:val="4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Результати звірянь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> </w:t>
            </w: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1846"/>
          <w:tblHeader/>
        </w:trPr>
        <w:tc>
          <w:tcPr>
            <w:tcW w:w="567" w:type="dxa"/>
            <w:vMerge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3624" w:type="dxa"/>
            <w:vMerge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січень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лютий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березень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квітень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червень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липень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серпень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вересень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жовтень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>листопад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грудень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в/зоб.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офіцерів</w:t>
            </w:r>
          </w:p>
        </w:tc>
        <w:tc>
          <w:tcPr>
            <w:tcW w:w="976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в/зоб.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сержантів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і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солдатів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в/зоб.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жінок</w:t>
            </w: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призовників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ind w:left="8" w:hanging="8"/>
              <w:rPr>
                <w:rFonts w:ascii="Times New Roman" w:hAnsi="Times New Roman"/>
                <w:sz w:val="24"/>
                <w:szCs w:val="24"/>
                <w:lang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Відмітка </w:t>
            </w:r>
            <w:r w:rsidRPr="00AC3F4E"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про </w:t>
            </w: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 виконання</w:t>
            </w: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Мелітопольське управління держ. казначейської служби України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КП «Градпроект»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КП «Ритуальна служба «Ритуал»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«Мелітопольський завод пружин»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«Охоронне-сискне агентство «Гладіатор»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"АГРО-IМПУЛЬС"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МДПУ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"СПЕЦХОЛОД"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«Мрія»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"Тепло-Мелітополь»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КП  "Водоканал"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ПП "Лідер"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“Агро - Сервіс”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Мелітопольський міськрайонний суд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молоді та спорту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«Мелітопольське училище </w:t>
            </w:r>
          </w:p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культури» ЗОР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КУ «Мелітопольська станція     переливання крові» ЗОР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КП «ТРК «Мелітополь»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Таврійський державний агротехнологічний університет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КП «Мелітополькомунтранс»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СП «Мелітопольська дистанція колії»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СП «Вагонне депо 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111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 СП «Мелітопольська дистанція сигналізації та зв’язку»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Регі-ональна філія «Придніпровська залізниця» СП «Локомотивне    депо 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90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"МЕЛІТОПОЛЬСЬКИЙ ОЛІЙНОЕКСТРАКЦІЙНИЙ   ЗАВОД"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"МЕЛІТОПОЛЬСЬКИЙ ХЛІБОКОМБІНАТ"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ПАТ "МЕЛІТОПОЛЬСЬКИЙ М'ЯСОКОМБІНАТ"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КП «ММПКіВ ім. Горького»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 Спецмонтажінновація»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КП «Мелітопольський асфальтнобетонний завод»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 "МПІ-АГРО»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в\ч А 3840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625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«Молочно-жировий комбінат «Південний»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ПАТ «ЗАЗ ВП ММЗ»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ДВНЗ «Мелітопольський промислово-економічний коледж»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КВНЗ «Мелітопольський медичний коледж» ЗОР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«ТАЛКО»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КП «ЦМА № 171»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КНП «Центр лікувально-діагностичної та лабораторної медичної допомоги»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ПАТ «Гідросила МЗТГ»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"АВТОМАШІНСТРУМЕНТ"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«АРІС»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«МТФ-Авто»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«Сігма-Мелітополь»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"ДМЗ "Мілєста - Україна"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«Будинок меблів «ЛІПЕН»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«Гідросила-ТЕТІС»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«Техносервіс»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ПП «Тота Юг»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«Мелітопользеленстрой»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ДНЗ «Мелітопольський ПАЛ»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en-US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КП "Мелітопольський асфальтний завод"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ПрАТ «ВКФ «Універсал»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ПрАТ «Торговий дім «ВАКУЛА»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«Укралко»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ПП «Аурум»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«Сакура-М»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«Витязь 777»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"Мелітопольський механічний завод"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/>
              </w:rPr>
              <w:t>ТОВ «АГРО Мастер Плюс»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62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«Мелітопольжитлосервіс»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785B29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123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63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«ММБТІ»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785B29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64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«Чистота»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785B29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65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«Міськсвітло»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785B29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AC3F4E" w:rsidRDefault="00755D61" w:rsidP="00755D61">
            <w:pPr>
              <w:tabs>
                <w:tab w:val="left" w:pos="-709"/>
                <w:tab w:val="left" w:pos="150"/>
                <w:tab w:val="left" w:pos="375"/>
              </w:tabs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66</w:t>
            </w:r>
          </w:p>
        </w:tc>
        <w:tc>
          <w:tcPr>
            <w:tcW w:w="3624" w:type="dxa"/>
            <w:shd w:val="clear" w:color="auto" w:fill="auto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КП «Житломасив»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785B29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jc w:val="both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AC3F4E" w:rsidRDefault="00755D61" w:rsidP="00755D61">
            <w:pPr>
              <w:rPr>
                <w:rFonts w:ascii="Times New Roman" w:hAnsi="Times New Roman"/>
                <w:sz w:val="24"/>
                <w:szCs w:val="24"/>
                <w:lang w:eastAsia="uk-UA"/>
              </w:rPr>
            </w:pPr>
          </w:p>
        </w:tc>
      </w:tr>
      <w:tr w:rsidR="00755D61" w:rsidRPr="00AC3F4E" w:rsidTr="0075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69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D61" w:rsidRPr="00AC3F4E" w:rsidRDefault="00755D61" w:rsidP="0075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  <w:p w:rsidR="00755D61" w:rsidRPr="00AC3F4E" w:rsidRDefault="00755D61" w:rsidP="0075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Військовий   комісар  Мелітопольського </w:t>
            </w:r>
          </w:p>
        </w:tc>
      </w:tr>
      <w:tr w:rsidR="00755D61" w:rsidRPr="00AC3F4E" w:rsidTr="0075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69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D61" w:rsidRPr="00AC3F4E" w:rsidRDefault="00755D61" w:rsidP="0075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>об'єднаного міського військового  комісаріату</w:t>
            </w:r>
          </w:p>
        </w:tc>
      </w:tr>
      <w:tr w:rsidR="00755D61" w:rsidRPr="00AC3F4E" w:rsidTr="0075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69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D61" w:rsidRPr="00AC3F4E" w:rsidRDefault="00755D61" w:rsidP="00755D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AC3F4E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підполковник                                                                                   Олександр ІСАЄВ    </w:t>
            </w:r>
          </w:p>
        </w:tc>
      </w:tr>
    </w:tbl>
    <w:p w:rsidR="00755D61" w:rsidRPr="00F26EB8" w:rsidRDefault="00755D61" w:rsidP="00755D61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F26EB8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55D61" w:rsidRPr="00645654" w:rsidRDefault="00755D61" w:rsidP="00755D61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 xml:space="preserve">Додаток 5                    </w:t>
      </w:r>
    </w:p>
    <w:p w:rsidR="00755D61" w:rsidRPr="00645654" w:rsidRDefault="00755D61" w:rsidP="00755D61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>до рішення виконавчого комітету</w:t>
      </w:r>
    </w:p>
    <w:p w:rsidR="00755D61" w:rsidRPr="00645654" w:rsidRDefault="00755D61" w:rsidP="00755D61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 xml:space="preserve">Мелітопольської міської ради </w:t>
      </w:r>
    </w:p>
    <w:p w:rsidR="00755D61" w:rsidRPr="00645654" w:rsidRDefault="00755D61" w:rsidP="00755D61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>Запорізької області</w:t>
      </w:r>
    </w:p>
    <w:p w:rsidR="00755D61" w:rsidRPr="00645654" w:rsidRDefault="00D37699" w:rsidP="00755D61">
      <w:pPr>
        <w:spacing w:after="0" w:line="240" w:lineRule="auto"/>
        <w:ind w:left="9639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від 26.12.2019</w:t>
      </w:r>
      <w:r w:rsidR="00755D61" w:rsidRPr="00645654">
        <w:rPr>
          <w:rFonts w:ascii="Times New Roman" w:hAnsi="Times New Roman"/>
          <w:sz w:val="24"/>
          <w:szCs w:val="24"/>
          <w:lang w:val="uk-UA"/>
        </w:rPr>
        <w:t xml:space="preserve"> № </w:t>
      </w:r>
      <w:r>
        <w:rPr>
          <w:rFonts w:ascii="Times New Roman" w:hAnsi="Times New Roman"/>
          <w:sz w:val="24"/>
          <w:szCs w:val="24"/>
          <w:lang w:val="uk-UA"/>
        </w:rPr>
        <w:t>273</w:t>
      </w:r>
    </w:p>
    <w:p w:rsidR="00755D61" w:rsidRPr="00645654" w:rsidRDefault="00755D61" w:rsidP="00755D61">
      <w:pPr>
        <w:spacing w:after="0" w:line="240" w:lineRule="auto"/>
        <w:jc w:val="center"/>
        <w:rPr>
          <w:rFonts w:ascii="Times New Roman" w:hAnsi="Times New Roman"/>
          <w:b/>
          <w:spacing w:val="-6"/>
          <w:sz w:val="24"/>
          <w:szCs w:val="24"/>
          <w:lang w:val="uk-UA"/>
        </w:rPr>
      </w:pPr>
      <w:r w:rsidRPr="00645654">
        <w:rPr>
          <w:rFonts w:ascii="Times New Roman" w:hAnsi="Times New Roman"/>
          <w:b/>
          <w:spacing w:val="-6"/>
          <w:sz w:val="24"/>
          <w:szCs w:val="24"/>
          <w:lang w:val="uk-UA"/>
        </w:rPr>
        <w:t>План</w:t>
      </w:r>
    </w:p>
    <w:p w:rsidR="00755D61" w:rsidRPr="00645654" w:rsidRDefault="00755D61" w:rsidP="00755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45654">
        <w:rPr>
          <w:rFonts w:ascii="Times New Roman" w:hAnsi="Times New Roman"/>
          <w:b/>
          <w:spacing w:val="-6"/>
          <w:sz w:val="24"/>
          <w:szCs w:val="24"/>
          <w:lang w:val="uk-UA"/>
        </w:rPr>
        <w:t xml:space="preserve">перевірок стану військового обліку на території міста </w:t>
      </w:r>
      <w:r w:rsidRPr="00645654">
        <w:rPr>
          <w:rFonts w:ascii="Times New Roman" w:hAnsi="Times New Roman"/>
          <w:b/>
          <w:sz w:val="24"/>
          <w:szCs w:val="24"/>
          <w:lang w:val="uk-UA"/>
        </w:rPr>
        <w:t>на 2020 рік</w:t>
      </w:r>
    </w:p>
    <w:p w:rsidR="00755D61" w:rsidRPr="00645654" w:rsidRDefault="00755D61" w:rsidP="00755D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45654">
        <w:rPr>
          <w:rFonts w:ascii="Times New Roman" w:hAnsi="Times New Roman"/>
          <w:b/>
          <w:spacing w:val="-6"/>
          <w:sz w:val="24"/>
          <w:szCs w:val="24"/>
          <w:lang w:val="uk-UA"/>
        </w:rPr>
        <w:t>на підприємствах, в установах та організаціях</w:t>
      </w:r>
    </w:p>
    <w:p w:rsidR="00755D61" w:rsidRPr="00645654" w:rsidRDefault="00755D61" w:rsidP="00755D61">
      <w:pPr>
        <w:spacing w:after="0"/>
        <w:rPr>
          <w:rFonts w:ascii="Times New Roman" w:hAnsi="Times New Roman"/>
          <w:sz w:val="24"/>
          <w:szCs w:val="24"/>
          <w:lang w:val="uk-UA"/>
        </w:rPr>
      </w:pPr>
      <w:r w:rsidRPr="00645654">
        <w:rPr>
          <w:rFonts w:ascii="Times New Roman" w:hAnsi="Times New Roman"/>
          <w:sz w:val="24"/>
          <w:szCs w:val="24"/>
          <w:lang w:val="uk-UA"/>
        </w:rPr>
        <w:t xml:space="preserve"> </w:t>
      </w:r>
    </w:p>
    <w:tbl>
      <w:tblPr>
        <w:tblW w:w="16960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7"/>
        <w:gridCol w:w="567"/>
        <w:gridCol w:w="3624"/>
        <w:gridCol w:w="503"/>
        <w:gridCol w:w="503"/>
        <w:gridCol w:w="503"/>
        <w:gridCol w:w="503"/>
        <w:gridCol w:w="502"/>
        <w:gridCol w:w="502"/>
        <w:gridCol w:w="502"/>
        <w:gridCol w:w="502"/>
        <w:gridCol w:w="502"/>
        <w:gridCol w:w="502"/>
        <w:gridCol w:w="502"/>
        <w:gridCol w:w="502"/>
        <w:gridCol w:w="698"/>
        <w:gridCol w:w="976"/>
        <w:gridCol w:w="698"/>
        <w:gridCol w:w="592"/>
        <w:gridCol w:w="1417"/>
        <w:gridCol w:w="2203"/>
      </w:tblGrid>
      <w:tr w:rsidR="00755D61" w:rsidRPr="00645654" w:rsidTr="00755D61">
        <w:trPr>
          <w:gridBefore w:val="1"/>
          <w:gridAfter w:val="1"/>
          <w:wBefore w:w="157" w:type="dxa"/>
          <w:wAfter w:w="2203" w:type="dxa"/>
          <w:cantSplit/>
          <w:trHeight w:val="375"/>
          <w:tblHeader/>
        </w:trPr>
        <w:tc>
          <w:tcPr>
            <w:tcW w:w="567" w:type="dxa"/>
            <w:vMerge w:val="restart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№        з/п</w:t>
            </w:r>
          </w:p>
        </w:tc>
        <w:tc>
          <w:tcPr>
            <w:tcW w:w="3624" w:type="dxa"/>
            <w:vMerge w:val="restart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Найменування підприємств,</w:t>
            </w:r>
          </w:p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установ та організацій</w:t>
            </w:r>
          </w:p>
        </w:tc>
        <w:tc>
          <w:tcPr>
            <w:tcW w:w="6028" w:type="dxa"/>
            <w:gridSpan w:val="12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Планові дати перевірок  на 2020 рік</w:t>
            </w:r>
          </w:p>
        </w:tc>
        <w:tc>
          <w:tcPr>
            <w:tcW w:w="2964" w:type="dxa"/>
            <w:gridSpan w:val="4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Результати перевірок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 </w:t>
            </w: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1846"/>
          <w:tblHeader/>
        </w:trPr>
        <w:tc>
          <w:tcPr>
            <w:tcW w:w="567" w:type="dxa"/>
            <w:vMerge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3624" w:type="dxa"/>
            <w:vMerge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січень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лютий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березень</w:t>
            </w:r>
          </w:p>
        </w:tc>
        <w:tc>
          <w:tcPr>
            <w:tcW w:w="503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квітень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травень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червень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липень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серпень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вересень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жовтень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листопад</w:t>
            </w:r>
          </w:p>
        </w:tc>
        <w:tc>
          <w:tcPr>
            <w:tcW w:w="502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 xml:space="preserve"> грудень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в/зоб. офіцерів</w:t>
            </w:r>
          </w:p>
        </w:tc>
        <w:tc>
          <w:tcPr>
            <w:tcW w:w="976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в/зоб. сержантів і солдатів</w:t>
            </w:r>
          </w:p>
        </w:tc>
        <w:tc>
          <w:tcPr>
            <w:tcW w:w="698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в/зоб. жінок</w:t>
            </w:r>
          </w:p>
        </w:tc>
        <w:tc>
          <w:tcPr>
            <w:tcW w:w="592" w:type="dxa"/>
            <w:shd w:val="clear" w:color="auto" w:fill="auto"/>
            <w:textDirection w:val="btLr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кількість призовників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Відмітка про   виконання</w:t>
            </w: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Виконавчий комітет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Мелітопольське управління держ. казначейської служби України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КП «Градпроект»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КП «Ритуальна служба «Ритуал»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«Мелітопольський завод пружин»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«Охоронне-сискне агентство «Гладіатор»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"АГРО-IМПУЛЬС"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МДПУ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"СПЕЦХОЛОД"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«Мрія»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"Тепло-Мелітополь»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КП  "Водоканал"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ПП "Лідер"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“Агро - Сервіс”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Мелітопольський міськрайонний суд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молоді та спорту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3624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КЗ «Мелітопольське училище </w:t>
            </w:r>
          </w:p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культури» ЗОР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13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685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КУ «Мелітопольська станція     переливання крові» ЗОР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341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КП «ТРК «Мелітополь»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Таврійський державний агротехнологічний університет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КП «Мелітополькомунтранс»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СП «Мелітопольська дистанція колії»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СП «Вагонне депо 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111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Регіональна філія «Придніпровська залізниця»  СП «Мелітопольська дистанція сигналізації та зв’язку»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ПАТ «Українська залізниця» Регі-ональна філія «Придніпровська залізниця» СП «Локомотивне    депо 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471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"МОЄЗ"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"МЕЛІТОПОЛЬСЬКИЙ ХЛІБОКОМБІНАТ"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28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ПАТ "МЕЛІТОПОЛЬСЬКИЙ М'ЯСОКОМБІНАТ"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КП «ММПКіВ ім. Горького»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 Спецмонтажінновація»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31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КП «Мелітопольський асфальтнобетонний завод»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32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 "МПІ-АГРО»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33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в\ч А 3840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625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34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«Молочно-жировий комбінат «Південний»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35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ПАТ «ЗАЗ ВП ММЗ»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36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ДВНЗ «Мелітопольський промислово-економічний коледж»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37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КВНЗ «Мелітопольський медичний коледж» ЗОР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38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ТОВ «ТАЛКО» 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39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КП «ЦМА № 171» ММРЗО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40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КНП «Центр лікувально-діагностичної та лабораторної медичної допомоги»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41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ПАТ «Гідросила МЗТГ»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42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"АВТОМАШІНСТРУМЕНТ"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43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«АРІС»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44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«МТФ-Авто»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45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«Сігма-Мелітополь»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46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"ДМЗ "Мілєста - Україна"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47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«Будинок меблів «ЛІПЕН»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48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«Гідросила-ТЕТІС»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49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«Техносервіс»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50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ПП «Тота Юг»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51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«Мелітопользеленстрой»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52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ДНЗ «Мелітопольський ПАЛ»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27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53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КП "Мелітопольський асфальтний завод" ММР ЗО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29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54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ПрАТ «ВКФ «Універсал»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55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ПрАТ «Торговий дім «ВАКУЛА»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56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«Укралко»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10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57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ПП «Аурум»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12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58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«Сакура-М»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14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59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«Витязь 777»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18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60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"Мелітопольський механічний завод"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21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rPr>
          <w:gridBefore w:val="1"/>
          <w:gridAfter w:val="1"/>
          <w:wBefore w:w="157" w:type="dxa"/>
          <w:wAfter w:w="2203" w:type="dxa"/>
          <w:trHeight w:val="278"/>
        </w:trPr>
        <w:tc>
          <w:tcPr>
            <w:tcW w:w="56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61</w:t>
            </w:r>
          </w:p>
        </w:tc>
        <w:tc>
          <w:tcPr>
            <w:tcW w:w="3624" w:type="dxa"/>
            <w:shd w:val="clear" w:color="auto" w:fill="auto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ТОВ «АГРО Мастер Плюс»</w:t>
            </w: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3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 w:eastAsia="uk-UA"/>
              </w:rPr>
              <w:t>26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976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698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592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 w:eastAsia="uk-UA"/>
              </w:rPr>
            </w:pPr>
          </w:p>
        </w:tc>
      </w:tr>
      <w:tr w:rsidR="00755D61" w:rsidRPr="00645654" w:rsidTr="0075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69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Військовий   комісар  Мелітопольського </w:t>
            </w:r>
          </w:p>
        </w:tc>
      </w:tr>
      <w:tr w:rsidR="00755D61" w:rsidRPr="00645654" w:rsidTr="0075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69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>об'єднаного міського військового  комісаріату</w:t>
            </w:r>
          </w:p>
        </w:tc>
      </w:tr>
      <w:tr w:rsidR="00755D61" w:rsidRPr="00645654" w:rsidTr="00755D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trHeight w:val="405"/>
        </w:trPr>
        <w:tc>
          <w:tcPr>
            <w:tcW w:w="1696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D61" w:rsidRPr="00645654" w:rsidRDefault="00755D61" w:rsidP="00755D61">
            <w:pPr>
              <w:pStyle w:val="ab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підполковник                                                                                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                                                                 </w:t>
            </w:r>
            <w:r w:rsidRPr="0064565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  Олександр ІСАЄВ </w:t>
            </w:r>
          </w:p>
        </w:tc>
      </w:tr>
    </w:tbl>
    <w:p w:rsidR="00755D61" w:rsidRDefault="00755D61" w:rsidP="00755D61">
      <w:pPr>
        <w:spacing w:after="0" w:line="240" w:lineRule="auto"/>
        <w:ind w:firstLine="680"/>
        <w:jc w:val="both"/>
        <w:rPr>
          <w:rFonts w:ascii="Times New Roman" w:hAnsi="Times New Roman"/>
          <w:sz w:val="28"/>
          <w:szCs w:val="28"/>
          <w:lang w:val="uk-UA"/>
        </w:rPr>
        <w:sectPr w:rsidR="00755D61" w:rsidSect="00755D61">
          <w:pgSz w:w="16838" w:h="11906" w:orient="landscape"/>
          <w:pgMar w:top="1701" w:right="851" w:bottom="851" w:left="567" w:header="0" w:footer="0" w:gutter="0"/>
          <w:cols w:space="720"/>
          <w:formProt w:val="0"/>
          <w:docGrid w:linePitch="360" w:charSpace="-2049"/>
        </w:sectPr>
      </w:pPr>
    </w:p>
    <w:p w:rsidR="00755D61" w:rsidRPr="00755D61" w:rsidRDefault="00755D61" w:rsidP="006F558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sectPr w:rsidR="00755D61" w:rsidRPr="00755D61">
      <w:pgSz w:w="11906" w:h="16838"/>
      <w:pgMar w:top="1134" w:right="566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C6A"/>
    <w:multiLevelType w:val="hybridMultilevel"/>
    <w:tmpl w:val="9C62E5C8"/>
    <w:lvl w:ilvl="0" w:tplc="0422000F">
      <w:start w:val="1"/>
      <w:numFmt w:val="decimal"/>
      <w:lvlText w:val="%1."/>
      <w:lvlJc w:val="left"/>
      <w:pPr>
        <w:ind w:left="66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313DFD"/>
    <w:multiLevelType w:val="hybridMultilevel"/>
    <w:tmpl w:val="8F761F7E"/>
    <w:lvl w:ilvl="0" w:tplc="0422000F">
      <w:start w:val="1"/>
      <w:numFmt w:val="decimal"/>
      <w:lvlText w:val="%1."/>
      <w:lvlJc w:val="left"/>
      <w:pPr>
        <w:ind w:left="66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871CEA"/>
    <w:multiLevelType w:val="multilevel"/>
    <w:tmpl w:val="E01C1CFE"/>
    <w:lvl w:ilvl="0">
      <w:start w:val="1"/>
      <w:numFmt w:val="decimal"/>
      <w:lvlText w:val="%1."/>
      <w:lvlJc w:val="left"/>
      <w:pPr>
        <w:ind w:left="645" w:hanging="360"/>
      </w:pPr>
    </w:lvl>
    <w:lvl w:ilvl="1">
      <w:start w:val="1"/>
      <w:numFmt w:val="lowerLetter"/>
      <w:lvlText w:val="%2."/>
      <w:lvlJc w:val="left"/>
      <w:pPr>
        <w:ind w:left="1365" w:hanging="360"/>
      </w:pPr>
    </w:lvl>
    <w:lvl w:ilvl="2">
      <w:start w:val="1"/>
      <w:numFmt w:val="lowerRoman"/>
      <w:lvlText w:val="%3."/>
      <w:lvlJc w:val="right"/>
      <w:pPr>
        <w:ind w:left="2085" w:hanging="180"/>
      </w:pPr>
    </w:lvl>
    <w:lvl w:ilvl="3">
      <w:start w:val="1"/>
      <w:numFmt w:val="decimal"/>
      <w:lvlText w:val="%4."/>
      <w:lvlJc w:val="left"/>
      <w:pPr>
        <w:ind w:left="2805" w:hanging="360"/>
      </w:pPr>
    </w:lvl>
    <w:lvl w:ilvl="4">
      <w:start w:val="1"/>
      <w:numFmt w:val="lowerLetter"/>
      <w:lvlText w:val="%5."/>
      <w:lvlJc w:val="left"/>
      <w:pPr>
        <w:ind w:left="3525" w:hanging="360"/>
      </w:pPr>
    </w:lvl>
    <w:lvl w:ilvl="5">
      <w:start w:val="1"/>
      <w:numFmt w:val="lowerRoman"/>
      <w:lvlText w:val="%6."/>
      <w:lvlJc w:val="right"/>
      <w:pPr>
        <w:ind w:left="4245" w:hanging="180"/>
      </w:pPr>
    </w:lvl>
    <w:lvl w:ilvl="6">
      <w:start w:val="1"/>
      <w:numFmt w:val="decimal"/>
      <w:lvlText w:val="%7."/>
      <w:lvlJc w:val="left"/>
      <w:pPr>
        <w:ind w:left="4965" w:hanging="360"/>
      </w:pPr>
    </w:lvl>
    <w:lvl w:ilvl="7">
      <w:start w:val="1"/>
      <w:numFmt w:val="lowerLetter"/>
      <w:lvlText w:val="%8."/>
      <w:lvlJc w:val="left"/>
      <w:pPr>
        <w:ind w:left="5685" w:hanging="360"/>
      </w:pPr>
    </w:lvl>
    <w:lvl w:ilvl="8">
      <w:start w:val="1"/>
      <w:numFmt w:val="lowerRoman"/>
      <w:lvlText w:val="%9."/>
      <w:lvlJc w:val="right"/>
      <w:pPr>
        <w:ind w:left="6405" w:hanging="180"/>
      </w:pPr>
    </w:lvl>
  </w:abstractNum>
  <w:abstractNum w:abstractNumId="3" w15:restartNumberingAfterBreak="0">
    <w:nsid w:val="2FCF4620"/>
    <w:multiLevelType w:val="hybridMultilevel"/>
    <w:tmpl w:val="E83C070C"/>
    <w:lvl w:ilvl="0" w:tplc="0422000F">
      <w:start w:val="1"/>
      <w:numFmt w:val="decimal"/>
      <w:lvlText w:val="%1."/>
      <w:lvlJc w:val="left"/>
      <w:pPr>
        <w:ind w:left="66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847F1A"/>
    <w:multiLevelType w:val="hybridMultilevel"/>
    <w:tmpl w:val="BC70C45A"/>
    <w:lvl w:ilvl="0" w:tplc="0422000F">
      <w:start w:val="1"/>
      <w:numFmt w:val="decimal"/>
      <w:lvlText w:val="%1."/>
      <w:lvlJc w:val="left"/>
      <w:pPr>
        <w:ind w:left="66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CD4956"/>
    <w:multiLevelType w:val="multilevel"/>
    <w:tmpl w:val="4338204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56B411FB"/>
    <w:multiLevelType w:val="hybridMultilevel"/>
    <w:tmpl w:val="F1D62FF0"/>
    <w:lvl w:ilvl="0" w:tplc="0422000F">
      <w:start w:val="1"/>
      <w:numFmt w:val="decimal"/>
      <w:lvlText w:val="%1."/>
      <w:lvlJc w:val="left"/>
      <w:pPr>
        <w:ind w:left="672" w:hanging="360"/>
      </w:pPr>
    </w:lvl>
    <w:lvl w:ilvl="1" w:tplc="04220019" w:tentative="1">
      <w:start w:val="1"/>
      <w:numFmt w:val="lowerLetter"/>
      <w:lvlText w:val="%2."/>
      <w:lvlJc w:val="left"/>
      <w:pPr>
        <w:ind w:left="1392" w:hanging="360"/>
      </w:pPr>
    </w:lvl>
    <w:lvl w:ilvl="2" w:tplc="0422001B" w:tentative="1">
      <w:start w:val="1"/>
      <w:numFmt w:val="lowerRoman"/>
      <w:lvlText w:val="%3."/>
      <w:lvlJc w:val="right"/>
      <w:pPr>
        <w:ind w:left="2112" w:hanging="180"/>
      </w:pPr>
    </w:lvl>
    <w:lvl w:ilvl="3" w:tplc="0422000F" w:tentative="1">
      <w:start w:val="1"/>
      <w:numFmt w:val="decimal"/>
      <w:lvlText w:val="%4."/>
      <w:lvlJc w:val="left"/>
      <w:pPr>
        <w:ind w:left="2832" w:hanging="360"/>
      </w:pPr>
    </w:lvl>
    <w:lvl w:ilvl="4" w:tplc="04220019" w:tentative="1">
      <w:start w:val="1"/>
      <w:numFmt w:val="lowerLetter"/>
      <w:lvlText w:val="%5."/>
      <w:lvlJc w:val="left"/>
      <w:pPr>
        <w:ind w:left="3552" w:hanging="360"/>
      </w:pPr>
    </w:lvl>
    <w:lvl w:ilvl="5" w:tplc="0422001B" w:tentative="1">
      <w:start w:val="1"/>
      <w:numFmt w:val="lowerRoman"/>
      <w:lvlText w:val="%6."/>
      <w:lvlJc w:val="right"/>
      <w:pPr>
        <w:ind w:left="4272" w:hanging="180"/>
      </w:pPr>
    </w:lvl>
    <w:lvl w:ilvl="6" w:tplc="0422000F" w:tentative="1">
      <w:start w:val="1"/>
      <w:numFmt w:val="decimal"/>
      <w:lvlText w:val="%7."/>
      <w:lvlJc w:val="left"/>
      <w:pPr>
        <w:ind w:left="4992" w:hanging="360"/>
      </w:pPr>
    </w:lvl>
    <w:lvl w:ilvl="7" w:tplc="04220019" w:tentative="1">
      <w:start w:val="1"/>
      <w:numFmt w:val="lowerLetter"/>
      <w:lvlText w:val="%8."/>
      <w:lvlJc w:val="left"/>
      <w:pPr>
        <w:ind w:left="5712" w:hanging="360"/>
      </w:pPr>
    </w:lvl>
    <w:lvl w:ilvl="8" w:tplc="0422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7" w15:restartNumberingAfterBreak="0">
    <w:nsid w:val="74B819A5"/>
    <w:multiLevelType w:val="hybridMultilevel"/>
    <w:tmpl w:val="E7B47788"/>
    <w:lvl w:ilvl="0" w:tplc="0422000F">
      <w:start w:val="1"/>
      <w:numFmt w:val="decimal"/>
      <w:lvlText w:val="%1."/>
      <w:lvlJc w:val="left"/>
      <w:pPr>
        <w:ind w:left="664" w:hanging="360"/>
      </w:pPr>
    </w:lvl>
    <w:lvl w:ilvl="1" w:tplc="04220019" w:tentative="1">
      <w:start w:val="1"/>
      <w:numFmt w:val="lowerLetter"/>
      <w:lvlText w:val="%2."/>
      <w:lvlJc w:val="left"/>
      <w:pPr>
        <w:ind w:left="1384" w:hanging="360"/>
      </w:pPr>
    </w:lvl>
    <w:lvl w:ilvl="2" w:tplc="0422001B" w:tentative="1">
      <w:start w:val="1"/>
      <w:numFmt w:val="lowerRoman"/>
      <w:lvlText w:val="%3."/>
      <w:lvlJc w:val="right"/>
      <w:pPr>
        <w:ind w:left="2104" w:hanging="180"/>
      </w:pPr>
    </w:lvl>
    <w:lvl w:ilvl="3" w:tplc="0422000F" w:tentative="1">
      <w:start w:val="1"/>
      <w:numFmt w:val="decimal"/>
      <w:lvlText w:val="%4."/>
      <w:lvlJc w:val="left"/>
      <w:pPr>
        <w:ind w:left="2824" w:hanging="360"/>
      </w:pPr>
    </w:lvl>
    <w:lvl w:ilvl="4" w:tplc="04220019" w:tentative="1">
      <w:start w:val="1"/>
      <w:numFmt w:val="lowerLetter"/>
      <w:lvlText w:val="%5."/>
      <w:lvlJc w:val="left"/>
      <w:pPr>
        <w:ind w:left="3544" w:hanging="360"/>
      </w:pPr>
    </w:lvl>
    <w:lvl w:ilvl="5" w:tplc="0422001B" w:tentative="1">
      <w:start w:val="1"/>
      <w:numFmt w:val="lowerRoman"/>
      <w:lvlText w:val="%6."/>
      <w:lvlJc w:val="right"/>
      <w:pPr>
        <w:ind w:left="4264" w:hanging="180"/>
      </w:pPr>
    </w:lvl>
    <w:lvl w:ilvl="6" w:tplc="0422000F" w:tentative="1">
      <w:start w:val="1"/>
      <w:numFmt w:val="decimal"/>
      <w:lvlText w:val="%7."/>
      <w:lvlJc w:val="left"/>
      <w:pPr>
        <w:ind w:left="4984" w:hanging="360"/>
      </w:pPr>
    </w:lvl>
    <w:lvl w:ilvl="7" w:tplc="04220019" w:tentative="1">
      <w:start w:val="1"/>
      <w:numFmt w:val="lowerLetter"/>
      <w:lvlText w:val="%8."/>
      <w:lvlJc w:val="left"/>
      <w:pPr>
        <w:ind w:left="5704" w:hanging="360"/>
      </w:pPr>
    </w:lvl>
    <w:lvl w:ilvl="8" w:tplc="0422001B" w:tentative="1">
      <w:start w:val="1"/>
      <w:numFmt w:val="lowerRoman"/>
      <w:lvlText w:val="%9."/>
      <w:lvlJc w:val="right"/>
      <w:pPr>
        <w:ind w:left="6424" w:hanging="180"/>
      </w:pPr>
    </w:lvl>
  </w:abstractNum>
  <w:abstractNum w:abstractNumId="8" w15:restartNumberingAfterBreak="0">
    <w:nsid w:val="7D377B1D"/>
    <w:multiLevelType w:val="hybridMultilevel"/>
    <w:tmpl w:val="C08EC360"/>
    <w:lvl w:ilvl="0" w:tplc="0422000F">
      <w:start w:val="1"/>
      <w:numFmt w:val="decimal"/>
      <w:lvlText w:val="%1."/>
      <w:lvlJc w:val="left"/>
      <w:pPr>
        <w:ind w:left="66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7"/>
  </w:num>
  <w:num w:numId="5">
    <w:abstractNumId w:val="8"/>
  </w:num>
  <w:num w:numId="6">
    <w:abstractNumId w:val="4"/>
  </w:num>
  <w:num w:numId="7">
    <w:abstractNumId w:val="0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905A5A"/>
    <w:rsid w:val="003E0A76"/>
    <w:rsid w:val="006F5582"/>
    <w:rsid w:val="00755D61"/>
    <w:rsid w:val="00817BC8"/>
    <w:rsid w:val="00905A5A"/>
    <w:rsid w:val="00BC607B"/>
    <w:rsid w:val="00D37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F6140"/>
  <w15:docId w15:val="{C936729A-8B14-4633-AF81-025A22E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F73"/>
    <w:pPr>
      <w:suppressAutoHyphens/>
      <w:spacing w:after="200" w:line="276" w:lineRule="auto"/>
    </w:pPr>
    <w:rPr>
      <w:sz w:val="22"/>
      <w:szCs w:val="22"/>
      <w:lang w:val="ru-RU" w:eastAsia="ru-RU"/>
    </w:rPr>
  </w:style>
  <w:style w:type="paragraph" w:styleId="2">
    <w:name w:val="heading 2"/>
    <w:basedOn w:val="a"/>
    <w:link w:val="20"/>
    <w:uiPriority w:val="99"/>
    <w:qFormat/>
    <w:rsid w:val="009D3177"/>
    <w:pPr>
      <w:keepNext/>
      <w:spacing w:after="0" w:line="240" w:lineRule="auto"/>
      <w:jc w:val="center"/>
      <w:outlineLvl w:val="1"/>
    </w:pPr>
    <w:rPr>
      <w:rFonts w:ascii="Times New Roman" w:hAnsi="Times New Roman"/>
      <w:b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9D3177"/>
    <w:rPr>
      <w:rFonts w:ascii="Times New Roman" w:hAnsi="Times New Roman" w:cs="Times New Roman"/>
      <w:b/>
      <w:sz w:val="20"/>
      <w:szCs w:val="20"/>
      <w:lang w:val="uk-UA" w:eastAsia="uk-UA"/>
    </w:rPr>
  </w:style>
  <w:style w:type="character" w:customStyle="1" w:styleId="a3">
    <w:name w:val="Основной текст Знак"/>
    <w:uiPriority w:val="99"/>
    <w:locked/>
    <w:rsid w:val="00963F83"/>
    <w:rPr>
      <w:rFonts w:ascii="Times New Roman" w:hAnsi="Times New Roman" w:cs="Times New Roman"/>
      <w:sz w:val="20"/>
      <w:szCs w:val="20"/>
      <w:lang w:val="uk-UA" w:eastAsia="zh-CN"/>
    </w:rPr>
  </w:style>
  <w:style w:type="character" w:customStyle="1" w:styleId="a4">
    <w:name w:val="Текст выноски Знак"/>
    <w:uiPriority w:val="99"/>
    <w:semiHidden/>
    <w:locked/>
    <w:rsid w:val="00963F83"/>
    <w:rPr>
      <w:rFonts w:ascii="Tahoma" w:hAnsi="Tahoma" w:cs="Tahoma"/>
      <w:sz w:val="16"/>
      <w:szCs w:val="16"/>
    </w:rPr>
  </w:style>
  <w:style w:type="character" w:customStyle="1" w:styleId="a5">
    <w:name w:val="Основной текст с отступом Знак"/>
    <w:uiPriority w:val="99"/>
    <w:semiHidden/>
    <w:locked/>
    <w:rsid w:val="008304DB"/>
    <w:rPr>
      <w:rFonts w:cs="Times New Roman"/>
    </w:rPr>
  </w:style>
  <w:style w:type="paragraph" w:customStyle="1" w:styleId="1">
    <w:name w:val="Заголовок1"/>
    <w:basedOn w:val="a"/>
    <w:next w:val="a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6">
    <w:name w:val="Body Text"/>
    <w:basedOn w:val="a"/>
    <w:uiPriority w:val="99"/>
    <w:rsid w:val="00963F83"/>
    <w:pPr>
      <w:spacing w:after="0" w:line="240" w:lineRule="auto"/>
      <w:jc w:val="both"/>
    </w:pPr>
    <w:rPr>
      <w:rFonts w:ascii="Times New Roman" w:hAnsi="Times New Roman"/>
      <w:sz w:val="28"/>
      <w:szCs w:val="20"/>
      <w:lang w:val="uk-UA" w:eastAsia="zh-CN"/>
    </w:rPr>
  </w:style>
  <w:style w:type="paragraph" w:styleId="a7">
    <w:name w:val="List"/>
    <w:basedOn w:val="a6"/>
    <w:rPr>
      <w:rFonts w:cs="FreeSans"/>
    </w:rPr>
  </w:style>
  <w:style w:type="paragraph" w:styleId="a8">
    <w:name w:val="Title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9">
    <w:name w:val="index heading"/>
    <w:basedOn w:val="a"/>
    <w:pPr>
      <w:suppressLineNumbers/>
    </w:pPr>
    <w:rPr>
      <w:rFonts w:cs="FreeSans"/>
    </w:rPr>
  </w:style>
  <w:style w:type="paragraph" w:customStyle="1" w:styleId="aa">
    <w:name w:val="Заглавие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b">
    <w:name w:val="No Spacing"/>
    <w:uiPriority w:val="1"/>
    <w:qFormat/>
    <w:rsid w:val="009F686C"/>
    <w:pPr>
      <w:suppressAutoHyphens/>
    </w:pPr>
    <w:rPr>
      <w:sz w:val="22"/>
      <w:szCs w:val="22"/>
      <w:lang w:val="ru-RU" w:eastAsia="ru-RU"/>
    </w:rPr>
  </w:style>
  <w:style w:type="paragraph" w:styleId="ac">
    <w:name w:val="Balloon Text"/>
    <w:basedOn w:val="a"/>
    <w:uiPriority w:val="99"/>
    <w:semiHidden/>
    <w:rsid w:val="00963F8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d">
    <w:name w:val="Body Text Indent"/>
    <w:basedOn w:val="a"/>
    <w:uiPriority w:val="99"/>
    <w:semiHidden/>
    <w:rsid w:val="008304DB"/>
    <w:pPr>
      <w:spacing w:after="120"/>
      <w:ind w:left="283"/>
    </w:pPr>
  </w:style>
  <w:style w:type="character" w:customStyle="1" w:styleId="21">
    <w:name w:val="Основной текст (2)_"/>
    <w:basedOn w:val="a0"/>
    <w:link w:val="22"/>
    <w:qFormat/>
    <w:rsid w:val="00755D61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qFormat/>
    <w:rsid w:val="00755D61"/>
    <w:pPr>
      <w:widowControl w:val="0"/>
      <w:shd w:val="clear" w:color="auto" w:fill="FFFFFF"/>
      <w:spacing w:after="0" w:line="307" w:lineRule="exact"/>
      <w:jc w:val="both"/>
    </w:pPr>
    <w:rPr>
      <w:sz w:val="26"/>
      <w:szCs w:val="26"/>
      <w:lang w:val="uk-UA" w:eastAsia="uk-UA"/>
    </w:rPr>
  </w:style>
  <w:style w:type="paragraph" w:styleId="ae">
    <w:name w:val="header"/>
    <w:basedOn w:val="a"/>
    <w:link w:val="af"/>
    <w:uiPriority w:val="99"/>
    <w:unhideWhenUsed/>
    <w:rsid w:val="00755D61"/>
    <w:pPr>
      <w:tabs>
        <w:tab w:val="center" w:pos="4677"/>
        <w:tab w:val="right" w:pos="9355"/>
      </w:tabs>
      <w:suppressAutoHyphens w:val="0"/>
      <w:spacing w:after="0" w:line="240" w:lineRule="auto"/>
      <w:ind w:left="249" w:hanging="79"/>
      <w:jc w:val="center"/>
    </w:pPr>
    <w:rPr>
      <w:rFonts w:asciiTheme="minorHAnsi" w:eastAsiaTheme="minorEastAsia" w:hAnsiTheme="minorHAnsi" w:cstheme="minorBidi"/>
    </w:rPr>
  </w:style>
  <w:style w:type="character" w:customStyle="1" w:styleId="af">
    <w:name w:val="Верхний колонтитул Знак"/>
    <w:basedOn w:val="a0"/>
    <w:link w:val="ae"/>
    <w:uiPriority w:val="99"/>
    <w:rsid w:val="00755D61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0">
    <w:name w:val="footer"/>
    <w:basedOn w:val="a"/>
    <w:link w:val="af1"/>
    <w:uiPriority w:val="99"/>
    <w:unhideWhenUsed/>
    <w:rsid w:val="00755D61"/>
    <w:pPr>
      <w:tabs>
        <w:tab w:val="center" w:pos="4677"/>
        <w:tab w:val="right" w:pos="9355"/>
      </w:tabs>
      <w:suppressAutoHyphens w:val="0"/>
      <w:spacing w:after="0" w:line="240" w:lineRule="auto"/>
      <w:ind w:left="249" w:hanging="79"/>
      <w:jc w:val="center"/>
    </w:pPr>
    <w:rPr>
      <w:rFonts w:asciiTheme="minorHAnsi" w:eastAsiaTheme="minorEastAsia" w:hAnsiTheme="minorHAnsi" w:cstheme="minorBidi"/>
    </w:rPr>
  </w:style>
  <w:style w:type="character" w:customStyle="1" w:styleId="af1">
    <w:name w:val="Нижний колонтитул Знак"/>
    <w:basedOn w:val="a0"/>
    <w:link w:val="af0"/>
    <w:uiPriority w:val="99"/>
    <w:rsid w:val="00755D61"/>
    <w:rPr>
      <w:rFonts w:asciiTheme="minorHAnsi" w:eastAsiaTheme="minorEastAsia" w:hAnsiTheme="minorHAnsi" w:cstheme="minorBidi"/>
      <w:sz w:val="22"/>
      <w:szCs w:val="22"/>
      <w:lang w:val="ru-RU" w:eastAsia="ru-RU"/>
    </w:rPr>
  </w:style>
  <w:style w:type="paragraph" w:styleId="af2">
    <w:name w:val="List Paragraph"/>
    <w:basedOn w:val="a"/>
    <w:uiPriority w:val="34"/>
    <w:qFormat/>
    <w:rsid w:val="00755D61"/>
    <w:pPr>
      <w:suppressAutoHyphens w:val="0"/>
      <w:spacing w:after="0" w:line="240" w:lineRule="auto"/>
      <w:ind w:left="720" w:hanging="79"/>
      <w:contextualSpacing/>
      <w:jc w:val="center"/>
    </w:pPr>
    <w:rPr>
      <w:rFonts w:asciiTheme="minorHAnsi" w:eastAsiaTheme="minorEastAsia" w:hAnsiTheme="minorHAnsi" w:cstheme="minorBidi"/>
    </w:rPr>
  </w:style>
  <w:style w:type="numbering" w:customStyle="1" w:styleId="10">
    <w:name w:val="Нет списка1"/>
    <w:next w:val="a2"/>
    <w:uiPriority w:val="99"/>
    <w:semiHidden/>
    <w:unhideWhenUsed/>
    <w:rsid w:val="00755D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24800</Words>
  <Characters>14137</Characters>
  <Application>Microsoft Office Word</Application>
  <DocSecurity>0</DocSecurity>
  <Lines>117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Олена Байрак</cp:lastModifiedBy>
  <cp:revision>14</cp:revision>
  <cp:lastPrinted>2017-12-04T13:22:00Z</cp:lastPrinted>
  <dcterms:created xsi:type="dcterms:W3CDTF">2019-12-03T07:32:00Z</dcterms:created>
  <dcterms:modified xsi:type="dcterms:W3CDTF">2021-11-22T12:48:00Z</dcterms:modified>
  <dc:language>ru-RU</dc:language>
</cp:coreProperties>
</file>